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14F" w:rsidRDefault="00857D28">
      <w:pPr>
        <w:jc w:val="center"/>
        <w:rPr>
          <w:b/>
          <w:sz w:val="24"/>
        </w:rPr>
      </w:pPr>
      <w:r>
        <w:rPr>
          <w:rFonts w:hint="eastAsia"/>
          <w:b/>
          <w:sz w:val="36"/>
        </w:rPr>
        <w:t>蕲春县小学</w:t>
      </w:r>
      <w:r>
        <w:rPr>
          <w:rFonts w:hint="eastAsia"/>
          <w:b/>
          <w:sz w:val="36"/>
        </w:rPr>
        <w:t>“停课不停学”</w:t>
      </w:r>
      <w:r>
        <w:rPr>
          <w:rFonts w:hint="eastAsia"/>
          <w:b/>
          <w:sz w:val="36"/>
        </w:rPr>
        <w:t>网上教学工作实施方案</w:t>
      </w:r>
    </w:p>
    <w:p w:rsidR="0077114F" w:rsidRDefault="00857D28">
      <w:pPr>
        <w:spacing w:line="560" w:lineRule="exac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为贯彻落实习近平总书记重要指示精神，根据省、市、县疫情防控指挥部统一要求，我县小学</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年春季将推迟开学，为保障“推迟开学不停教、不停学”，现就全县小学各</w:t>
      </w:r>
      <w:r>
        <w:rPr>
          <w:rFonts w:asciiTheme="minorEastAsia" w:hAnsiTheme="minorEastAsia" w:cstheme="minorEastAsia" w:hint="eastAsia"/>
          <w:sz w:val="28"/>
          <w:szCs w:val="28"/>
        </w:rPr>
        <w:t>校在疫情防控期间利用信息技术，</w:t>
      </w:r>
      <w:r>
        <w:rPr>
          <w:rFonts w:asciiTheme="minorEastAsia" w:hAnsiTheme="minorEastAsia" w:cstheme="minorEastAsia" w:hint="eastAsia"/>
          <w:sz w:val="28"/>
          <w:szCs w:val="28"/>
        </w:rPr>
        <w:t>开展网络教学和学生自主学习的有关工作制定如下实施方案，</w:t>
      </w:r>
    </w:p>
    <w:p w:rsidR="00857D28" w:rsidRPr="00857D28" w:rsidRDefault="00857D28" w:rsidP="00857D28">
      <w:pPr>
        <w:spacing w:line="560" w:lineRule="exact"/>
        <w:rPr>
          <w:rFonts w:asciiTheme="minorEastAsia" w:hAnsiTheme="minorEastAsia" w:cstheme="minorEastAsia"/>
          <w:sz w:val="28"/>
          <w:szCs w:val="28"/>
        </w:rPr>
      </w:pPr>
      <w:r>
        <w:rPr>
          <w:rFonts w:asciiTheme="minorEastAsia" w:hAnsiTheme="minorEastAsia" w:cstheme="minorEastAsia" w:hint="eastAsia"/>
          <w:sz w:val="28"/>
          <w:szCs w:val="28"/>
        </w:rPr>
        <w:t>请各乡镇中心学校、县属学校遵照执行。</w:t>
      </w:r>
    </w:p>
    <w:p w:rsidR="0077114F" w:rsidRDefault="00857D28">
      <w:pPr>
        <w:numPr>
          <w:ilvl w:val="0"/>
          <w:numId w:val="1"/>
        </w:numPr>
        <w:rPr>
          <w:rFonts w:asciiTheme="minorEastAsia" w:hAnsiTheme="minorEastAsia" w:cstheme="minorEastAsia"/>
          <w:bCs/>
          <w:sz w:val="28"/>
          <w:szCs w:val="28"/>
        </w:rPr>
      </w:pPr>
      <w:r>
        <w:rPr>
          <w:rFonts w:asciiTheme="minorEastAsia" w:hAnsiTheme="minorEastAsia" w:cstheme="minorEastAsia" w:hint="eastAsia"/>
          <w:bCs/>
          <w:sz w:val="28"/>
          <w:szCs w:val="28"/>
        </w:rPr>
        <w:t>工作目标</w:t>
      </w:r>
    </w:p>
    <w:p w:rsidR="0077114F" w:rsidRDefault="00857D28">
      <w:pPr>
        <w:ind w:left="360"/>
        <w:rPr>
          <w:rFonts w:asciiTheme="minorEastAsia" w:hAnsiTheme="minorEastAsia" w:cstheme="minorEastAsia"/>
          <w:bCs/>
          <w:sz w:val="28"/>
          <w:szCs w:val="28"/>
        </w:rPr>
      </w:pPr>
      <w:r>
        <w:rPr>
          <w:rFonts w:asciiTheme="minorEastAsia" w:hAnsiTheme="minorEastAsia" w:cstheme="minorEastAsia" w:hint="eastAsia"/>
          <w:bCs/>
          <w:sz w:val="28"/>
          <w:szCs w:val="28"/>
        </w:rPr>
        <w:t xml:space="preserve">    </w:t>
      </w:r>
      <w:r>
        <w:rPr>
          <w:rFonts w:asciiTheme="minorEastAsia" w:hAnsiTheme="minorEastAsia" w:cstheme="minorEastAsia" w:hint="eastAsia"/>
          <w:sz w:val="28"/>
          <w:szCs w:val="28"/>
        </w:rPr>
        <w:t>按照县防疫指挥部和</w:t>
      </w:r>
      <w:r>
        <w:rPr>
          <w:rFonts w:asciiTheme="minorEastAsia" w:hAnsiTheme="minorEastAsia" w:cstheme="minorEastAsia" w:hint="eastAsia"/>
          <w:sz w:val="28"/>
          <w:szCs w:val="28"/>
        </w:rPr>
        <w:t>县教育局</w:t>
      </w:r>
      <w:r>
        <w:rPr>
          <w:rFonts w:asciiTheme="minorEastAsia" w:hAnsiTheme="minorEastAsia" w:cstheme="minorEastAsia" w:hint="eastAsia"/>
          <w:sz w:val="28"/>
          <w:szCs w:val="28"/>
        </w:rPr>
        <w:t>的统一部署要求，全面统筹各方力量，整合调集教育资源，借助信息化手段，为师生搭建网络教学平台，开展网上教学、自主学习和在线辅导答疑等工作，努力解决学生无法正常到校上课问题，实现“教师线上教学不停教、学生线上学习不停学”的目标，最大程度降低疫情对新学期教学工作的影响。</w:t>
      </w:r>
      <w:r>
        <w:rPr>
          <w:rFonts w:asciiTheme="minorEastAsia" w:hAnsiTheme="minorEastAsia" w:cstheme="minorEastAsia" w:hint="eastAsia"/>
          <w:bCs/>
          <w:sz w:val="28"/>
          <w:szCs w:val="28"/>
        </w:rPr>
        <w:t xml:space="preserve"> </w:t>
      </w:r>
    </w:p>
    <w:p w:rsidR="0077114F" w:rsidRDefault="00857D28">
      <w:pPr>
        <w:numPr>
          <w:ilvl w:val="0"/>
          <w:numId w:val="1"/>
        </w:numPr>
        <w:rPr>
          <w:rFonts w:asciiTheme="minorEastAsia" w:hAnsiTheme="minorEastAsia" w:cstheme="minorEastAsia"/>
          <w:bCs/>
          <w:sz w:val="28"/>
          <w:szCs w:val="28"/>
        </w:rPr>
      </w:pPr>
      <w:r>
        <w:rPr>
          <w:rFonts w:asciiTheme="minorEastAsia" w:hAnsiTheme="minorEastAsia" w:cstheme="minorEastAsia" w:hint="eastAsia"/>
          <w:bCs/>
          <w:sz w:val="28"/>
          <w:szCs w:val="28"/>
        </w:rPr>
        <w:t>教学形式</w:t>
      </w:r>
    </w:p>
    <w:p w:rsidR="0077114F" w:rsidRDefault="00857D28">
      <w:pPr>
        <w:numPr>
          <w:ilvl w:val="0"/>
          <w:numId w:val="2"/>
        </w:numPr>
        <w:ind w:leftChars="342" w:left="998" w:hangingChars="100" w:hanging="280"/>
        <w:rPr>
          <w:rFonts w:asciiTheme="minorEastAsia" w:hAnsiTheme="minorEastAsia" w:cstheme="minorEastAsia"/>
          <w:bCs/>
          <w:sz w:val="28"/>
          <w:szCs w:val="28"/>
        </w:rPr>
      </w:pPr>
      <w:r>
        <w:rPr>
          <w:rFonts w:asciiTheme="minorEastAsia" w:hAnsiTheme="minorEastAsia" w:cstheme="minorEastAsia" w:hint="eastAsia"/>
          <w:bCs/>
          <w:sz w:val="28"/>
          <w:szCs w:val="28"/>
        </w:rPr>
        <w:t>网络点播课程。</w:t>
      </w:r>
      <w:r>
        <w:rPr>
          <w:rFonts w:asciiTheme="minorEastAsia" w:hAnsiTheme="minorEastAsia" w:cstheme="minorEastAsia" w:hint="eastAsia"/>
          <w:bCs/>
          <w:sz w:val="28"/>
          <w:szCs w:val="28"/>
        </w:rPr>
        <w:t xml:space="preserve"> </w:t>
      </w:r>
      <w:r>
        <w:rPr>
          <w:rFonts w:asciiTheme="minorEastAsia" w:hAnsiTheme="minorEastAsia" w:cstheme="minorEastAsia" w:hint="eastAsia"/>
          <w:bCs/>
          <w:sz w:val="28"/>
          <w:szCs w:val="28"/>
        </w:rPr>
        <w:t>各校教师可充分利用网上线上资源和蕲春县信息教育平台推送的教学资源，以教材为基础，以试听为手段开展教学。推荐资源：</w:t>
      </w:r>
      <w:r>
        <w:rPr>
          <w:rFonts w:asciiTheme="minorEastAsia" w:hAnsiTheme="minorEastAsia" w:cstheme="minorEastAsia" w:hint="eastAsia"/>
          <w:bCs/>
          <w:sz w:val="28"/>
          <w:szCs w:val="28"/>
        </w:rPr>
        <w:t>1.</w:t>
      </w:r>
      <w:r>
        <w:rPr>
          <w:rFonts w:asciiTheme="minorEastAsia" w:hAnsiTheme="minorEastAsia" w:cstheme="minorEastAsia" w:hint="eastAsia"/>
          <w:bCs/>
          <w:sz w:val="28"/>
          <w:szCs w:val="28"/>
        </w:rPr>
        <w:t>国家教育资源公共服务平台</w:t>
      </w:r>
      <w:r>
        <w:rPr>
          <w:rFonts w:asciiTheme="minorEastAsia" w:hAnsiTheme="minorEastAsia" w:cstheme="minorEastAsia" w:hint="eastAsia"/>
          <w:bCs/>
          <w:sz w:val="28"/>
          <w:szCs w:val="28"/>
        </w:rPr>
        <w:t>；</w:t>
      </w:r>
      <w:r>
        <w:rPr>
          <w:rFonts w:asciiTheme="minorEastAsia" w:hAnsiTheme="minorEastAsia" w:cstheme="minorEastAsia" w:hint="eastAsia"/>
          <w:bCs/>
          <w:sz w:val="28"/>
          <w:szCs w:val="28"/>
        </w:rPr>
        <w:t xml:space="preserve"> 2.</w:t>
      </w:r>
      <w:r>
        <w:rPr>
          <w:rFonts w:asciiTheme="minorEastAsia" w:hAnsiTheme="minorEastAsia" w:cstheme="minorEastAsia" w:hint="eastAsia"/>
          <w:bCs/>
          <w:sz w:val="28"/>
          <w:szCs w:val="28"/>
        </w:rPr>
        <w:t>湖北省教育资源公共服务平台</w:t>
      </w:r>
      <w:r>
        <w:rPr>
          <w:rFonts w:asciiTheme="minorEastAsia" w:hAnsiTheme="minorEastAsia" w:cstheme="minorEastAsia" w:hint="eastAsia"/>
          <w:bCs/>
          <w:sz w:val="28"/>
          <w:szCs w:val="28"/>
        </w:rPr>
        <w:t>；</w:t>
      </w:r>
      <w:r>
        <w:rPr>
          <w:rFonts w:asciiTheme="minorEastAsia" w:hAnsiTheme="minorEastAsia" w:cstheme="minorEastAsia" w:hint="eastAsia"/>
          <w:bCs/>
          <w:sz w:val="28"/>
          <w:szCs w:val="28"/>
        </w:rPr>
        <w:t>3.</w:t>
      </w:r>
      <w:r>
        <w:rPr>
          <w:rFonts w:asciiTheme="minorEastAsia" w:hAnsiTheme="minorEastAsia" w:cstheme="minorEastAsia" w:hint="eastAsia"/>
          <w:bCs/>
          <w:sz w:val="28"/>
          <w:szCs w:val="28"/>
        </w:rPr>
        <w:t xml:space="preserve"> </w:t>
      </w:r>
      <w:r>
        <w:rPr>
          <w:rFonts w:asciiTheme="minorEastAsia" w:hAnsiTheme="minorEastAsia" w:cstheme="minorEastAsia" w:hint="eastAsia"/>
          <w:bCs/>
          <w:sz w:val="28"/>
          <w:szCs w:val="28"/>
        </w:rPr>
        <w:t>蕲春智慧教育云平台</w:t>
      </w:r>
      <w:r>
        <w:rPr>
          <w:rFonts w:asciiTheme="minorEastAsia" w:hAnsiTheme="minorEastAsia" w:cstheme="minorEastAsia" w:hint="eastAsia"/>
          <w:bCs/>
          <w:sz w:val="28"/>
          <w:szCs w:val="28"/>
        </w:rPr>
        <w:t>。</w:t>
      </w:r>
    </w:p>
    <w:p w:rsidR="0077114F" w:rsidRDefault="00857D28">
      <w:pPr>
        <w:numPr>
          <w:ilvl w:val="0"/>
          <w:numId w:val="2"/>
        </w:numPr>
        <w:ind w:leftChars="342" w:left="998" w:hangingChars="100" w:hanging="280"/>
        <w:rPr>
          <w:rFonts w:asciiTheme="minorEastAsia" w:hAnsiTheme="minorEastAsia" w:cstheme="minorEastAsia"/>
          <w:bCs/>
          <w:sz w:val="28"/>
          <w:szCs w:val="28"/>
        </w:rPr>
      </w:pPr>
      <w:r>
        <w:rPr>
          <w:rFonts w:asciiTheme="minorEastAsia" w:hAnsiTheme="minorEastAsia" w:cstheme="minorEastAsia" w:hint="eastAsia"/>
          <w:bCs/>
          <w:sz w:val="28"/>
          <w:szCs w:val="28"/>
        </w:rPr>
        <w:t>在线直播课堂。各校各班级各学科老师要充分运用网络平台，建立网络班级直播间开展教学。推荐资源：</w:t>
      </w:r>
      <w:r>
        <w:rPr>
          <w:rFonts w:asciiTheme="minorEastAsia" w:hAnsiTheme="minorEastAsia" w:cstheme="minorEastAsia" w:hint="eastAsia"/>
          <w:bCs/>
          <w:sz w:val="28"/>
          <w:szCs w:val="28"/>
        </w:rPr>
        <w:t>希沃云课堂</w:t>
      </w:r>
      <w:r>
        <w:rPr>
          <w:rFonts w:asciiTheme="minorEastAsia" w:hAnsiTheme="minorEastAsia" w:cstheme="minorEastAsia" w:hint="eastAsia"/>
          <w:bCs/>
          <w:sz w:val="28"/>
          <w:szCs w:val="28"/>
        </w:rPr>
        <w:t>。</w:t>
      </w:r>
    </w:p>
    <w:p w:rsidR="0077114F" w:rsidRDefault="00857D28">
      <w:pPr>
        <w:spacing w:line="560" w:lineRule="exact"/>
        <w:ind w:leftChars="399" w:left="1118" w:hangingChars="100" w:hanging="280"/>
        <w:rPr>
          <w:rFonts w:asciiTheme="minorEastAsia" w:hAnsiTheme="minorEastAsia" w:cstheme="minorEastAsia"/>
          <w:sz w:val="28"/>
          <w:szCs w:val="28"/>
        </w:rPr>
      </w:pPr>
      <w:r>
        <w:rPr>
          <w:rFonts w:asciiTheme="minorEastAsia" w:hAnsiTheme="minorEastAsia" w:cstheme="minorEastAsia" w:hint="eastAsia"/>
          <w:bCs/>
          <w:sz w:val="28"/>
          <w:szCs w:val="28"/>
        </w:rPr>
        <w:t>3.</w:t>
      </w:r>
      <w:r>
        <w:rPr>
          <w:rFonts w:asciiTheme="minorEastAsia" w:hAnsiTheme="minorEastAsia" w:cstheme="minorEastAsia" w:hint="eastAsia"/>
          <w:bCs/>
          <w:sz w:val="28"/>
          <w:szCs w:val="28"/>
        </w:rPr>
        <w:t>学生自主学习。</w:t>
      </w:r>
      <w:r>
        <w:rPr>
          <w:rFonts w:asciiTheme="minorEastAsia" w:hAnsiTheme="minorEastAsia" w:cstheme="minorEastAsia" w:hint="eastAsia"/>
          <w:sz w:val="28"/>
          <w:szCs w:val="28"/>
        </w:rPr>
        <w:t>以年级或班级为单位，由学校组织教师根据网上学习资源清单，结合本校实际，自主编制学案，指导、推送给学生自主学习。学校要加强自主学习方法指导，提高</w:t>
      </w:r>
      <w:r>
        <w:rPr>
          <w:rFonts w:asciiTheme="minorEastAsia" w:hAnsiTheme="minorEastAsia" w:cstheme="minorEastAsia" w:hint="eastAsia"/>
          <w:sz w:val="28"/>
          <w:szCs w:val="28"/>
        </w:rPr>
        <w:lastRenderedPageBreak/>
        <w:t>学习效率。</w:t>
      </w:r>
    </w:p>
    <w:p w:rsidR="0077114F" w:rsidRDefault="00857D28">
      <w:pPr>
        <w:ind w:leftChars="242" w:left="1348" w:hangingChars="300" w:hanging="840"/>
        <w:rPr>
          <w:rFonts w:asciiTheme="minorEastAsia" w:hAnsiTheme="minorEastAsia" w:cstheme="minorEastAsia"/>
          <w:bCs/>
          <w:sz w:val="28"/>
          <w:szCs w:val="28"/>
        </w:rPr>
      </w:pPr>
      <w:r>
        <w:rPr>
          <w:rFonts w:asciiTheme="minorEastAsia" w:hAnsiTheme="minorEastAsia" w:cstheme="minorEastAsia" w:hint="eastAsia"/>
          <w:bCs/>
          <w:sz w:val="28"/>
          <w:szCs w:val="28"/>
        </w:rPr>
        <w:t xml:space="preserve">   4.</w:t>
      </w:r>
      <w:r>
        <w:rPr>
          <w:rFonts w:asciiTheme="minorEastAsia" w:hAnsiTheme="minorEastAsia" w:cstheme="minorEastAsia" w:hint="eastAsia"/>
          <w:bCs/>
          <w:sz w:val="28"/>
          <w:szCs w:val="28"/>
        </w:rPr>
        <w:t>联盟共享资源。依托学校联盟，共享线上资源，组织学生线上学习，学校统一管理。推荐资源：</w:t>
      </w:r>
      <w:r>
        <w:rPr>
          <w:rFonts w:asciiTheme="minorEastAsia" w:hAnsiTheme="minorEastAsia" w:cstheme="minorEastAsia" w:hint="eastAsia"/>
          <w:sz w:val="28"/>
          <w:szCs w:val="28"/>
        </w:rPr>
        <w:t>微信</w:t>
      </w:r>
      <w:r>
        <w:rPr>
          <w:rFonts w:asciiTheme="minorEastAsia" w:hAnsiTheme="minorEastAsia" w:cstheme="minorEastAsia" w:hint="eastAsia"/>
          <w:sz w:val="28"/>
          <w:szCs w:val="28"/>
        </w:rPr>
        <w:t>App</w:t>
      </w:r>
      <w:r>
        <w:rPr>
          <w:rFonts w:asciiTheme="minorEastAsia" w:hAnsiTheme="minorEastAsia" w:cstheme="minorEastAsia" w:hint="eastAsia"/>
          <w:sz w:val="28"/>
          <w:szCs w:val="28"/>
        </w:rPr>
        <w:t>：</w:t>
      </w:r>
      <w:r>
        <w:rPr>
          <w:rFonts w:asciiTheme="minorEastAsia" w:hAnsiTheme="minorEastAsia" w:cstheme="minorEastAsia" w:hint="eastAsia"/>
          <w:sz w:val="28"/>
          <w:szCs w:val="28"/>
        </w:rPr>
        <w:t>1.</w:t>
      </w:r>
      <w:r>
        <w:rPr>
          <w:rFonts w:asciiTheme="minorEastAsia" w:hAnsiTheme="minorEastAsia" w:cstheme="minorEastAsia" w:hint="eastAsia"/>
          <w:sz w:val="28"/>
          <w:szCs w:val="28"/>
        </w:rPr>
        <w:t>淘知学堂（语文预习课湖北专用回放）</w:t>
      </w:r>
      <w:r>
        <w:rPr>
          <w:rFonts w:asciiTheme="minorEastAsia" w:hAnsiTheme="minorEastAsia" w:cstheme="minorEastAsia" w:hint="eastAsia"/>
          <w:sz w:val="28"/>
          <w:szCs w:val="28"/>
        </w:rPr>
        <w:t>2.</w:t>
      </w:r>
      <w:r>
        <w:rPr>
          <w:rFonts w:asciiTheme="minorEastAsia" w:hAnsiTheme="minorEastAsia" w:cstheme="minorEastAsia" w:hint="eastAsia"/>
          <w:sz w:val="28"/>
          <w:szCs w:val="28"/>
        </w:rPr>
        <w:t>预课（部编版一年级下册课本、微课、知识点、测试题）</w:t>
      </w:r>
      <w:r>
        <w:rPr>
          <w:rFonts w:asciiTheme="minorEastAsia" w:hAnsiTheme="minorEastAsia" w:cstheme="minorEastAsia" w:hint="eastAsia"/>
          <w:sz w:val="28"/>
          <w:szCs w:val="28"/>
        </w:rPr>
        <w:t xml:space="preserve"> 3.</w:t>
      </w:r>
      <w:r>
        <w:rPr>
          <w:rFonts w:asciiTheme="minorEastAsia" w:hAnsiTheme="minorEastAsia" w:cstheme="minorEastAsia" w:hint="eastAsia"/>
          <w:sz w:val="28"/>
          <w:szCs w:val="28"/>
        </w:rPr>
        <w:t>小学电子课本</w:t>
      </w:r>
      <w:r>
        <w:rPr>
          <w:rFonts w:asciiTheme="minorEastAsia" w:hAnsiTheme="minorEastAsia" w:cstheme="minorEastAsia" w:hint="eastAsia"/>
          <w:sz w:val="28"/>
          <w:szCs w:val="28"/>
        </w:rPr>
        <w:t xml:space="preserve">  4.</w:t>
      </w:r>
      <w:r>
        <w:rPr>
          <w:rFonts w:asciiTheme="minorEastAsia" w:hAnsiTheme="minorEastAsia" w:cstheme="minorEastAsia" w:hint="eastAsia"/>
          <w:sz w:val="28"/>
          <w:szCs w:val="28"/>
        </w:rPr>
        <w:t>百分学堂</w:t>
      </w:r>
      <w:r>
        <w:rPr>
          <w:rFonts w:asciiTheme="minorEastAsia" w:hAnsiTheme="minorEastAsia" w:cstheme="minorEastAsia" w:hint="eastAsia"/>
          <w:sz w:val="28"/>
          <w:szCs w:val="28"/>
        </w:rPr>
        <w:t>-</w:t>
      </w:r>
      <w:r>
        <w:rPr>
          <w:rFonts w:asciiTheme="minorEastAsia" w:hAnsiTheme="minorEastAsia" w:cstheme="minorEastAsia" w:hint="eastAsia"/>
          <w:sz w:val="28"/>
          <w:szCs w:val="28"/>
        </w:rPr>
        <w:t>英语点读机</w:t>
      </w:r>
      <w:r>
        <w:rPr>
          <w:rFonts w:asciiTheme="minorEastAsia" w:hAnsiTheme="minorEastAsia" w:cstheme="minorEastAsia" w:hint="eastAsia"/>
          <w:sz w:val="28"/>
          <w:szCs w:val="28"/>
        </w:rPr>
        <w:t xml:space="preserve">  5.</w:t>
      </w:r>
      <w:r>
        <w:rPr>
          <w:rFonts w:asciiTheme="minorEastAsia" w:hAnsiTheme="minorEastAsia" w:cstheme="minorEastAsia" w:hint="eastAsia"/>
          <w:sz w:val="28"/>
          <w:szCs w:val="28"/>
        </w:rPr>
        <w:t>外研新标准英语点读</w:t>
      </w:r>
      <w:r>
        <w:rPr>
          <w:rFonts w:asciiTheme="minorEastAsia" w:hAnsiTheme="minorEastAsia" w:cstheme="minorEastAsia" w:hint="eastAsia"/>
          <w:sz w:val="28"/>
          <w:szCs w:val="28"/>
        </w:rPr>
        <w:t xml:space="preserve">  5.</w:t>
      </w:r>
      <w:r>
        <w:rPr>
          <w:rFonts w:asciiTheme="minorEastAsia" w:hAnsiTheme="minorEastAsia" w:cstheme="minorEastAsia" w:hint="eastAsia"/>
          <w:sz w:val="28"/>
          <w:szCs w:val="28"/>
        </w:rPr>
        <w:t>学而思网校免费直播课</w:t>
      </w:r>
      <w:r>
        <w:rPr>
          <w:rFonts w:asciiTheme="minorEastAsia" w:hAnsiTheme="minorEastAsia" w:cstheme="minorEastAsia" w:hint="eastAsia"/>
          <w:sz w:val="28"/>
          <w:szCs w:val="28"/>
        </w:rPr>
        <w:t xml:space="preserve">  6.</w:t>
      </w:r>
      <w:r>
        <w:rPr>
          <w:rFonts w:asciiTheme="minorEastAsia" w:hAnsiTheme="minorEastAsia" w:cstheme="minorEastAsia" w:hint="eastAsia"/>
          <w:sz w:val="28"/>
          <w:szCs w:val="28"/>
        </w:rPr>
        <w:t>猿辅导免费直播课</w:t>
      </w:r>
      <w:r>
        <w:rPr>
          <w:rFonts w:asciiTheme="minorEastAsia" w:hAnsiTheme="minorEastAsia" w:cstheme="minorEastAsia" w:hint="eastAsia"/>
          <w:sz w:val="28"/>
          <w:szCs w:val="28"/>
        </w:rPr>
        <w:t xml:space="preserve"> 7.</w:t>
      </w:r>
      <w:r>
        <w:rPr>
          <w:rFonts w:asciiTheme="minorEastAsia" w:hAnsiTheme="minorEastAsia" w:cstheme="minorEastAsia" w:hint="eastAsia"/>
          <w:bCs/>
          <w:sz w:val="28"/>
          <w:szCs w:val="28"/>
        </w:rPr>
        <w:t>晓黑板</w:t>
      </w:r>
    </w:p>
    <w:p w:rsidR="0077114F" w:rsidRDefault="00857D28">
      <w:pPr>
        <w:spacing w:line="560" w:lineRule="exact"/>
        <w:ind w:leftChars="399" w:left="1118" w:hangingChars="100" w:hanging="280"/>
        <w:rPr>
          <w:rFonts w:asciiTheme="minorEastAsia" w:hAnsiTheme="minorEastAsia" w:cstheme="minorEastAsia"/>
          <w:bCs/>
          <w:sz w:val="28"/>
          <w:szCs w:val="28"/>
        </w:rPr>
      </w:pPr>
      <w:r>
        <w:rPr>
          <w:rFonts w:asciiTheme="minorEastAsia" w:hAnsiTheme="minorEastAsia" w:cstheme="minorEastAsia" w:hint="eastAsia"/>
          <w:bCs/>
          <w:sz w:val="28"/>
          <w:szCs w:val="28"/>
        </w:rPr>
        <w:t>5.</w:t>
      </w:r>
      <w:r>
        <w:rPr>
          <w:rFonts w:asciiTheme="minorEastAsia" w:hAnsiTheme="minorEastAsia" w:cstheme="minorEastAsia" w:hint="eastAsia"/>
          <w:bCs/>
          <w:sz w:val="28"/>
          <w:szCs w:val="28"/>
        </w:rPr>
        <w:t>集中辅导答疑。</w:t>
      </w:r>
      <w:r>
        <w:rPr>
          <w:rFonts w:asciiTheme="minorEastAsia" w:hAnsiTheme="minorEastAsia" w:cstheme="minorEastAsia" w:hint="eastAsia"/>
          <w:sz w:val="28"/>
          <w:szCs w:val="28"/>
        </w:rPr>
        <w:t>各中小学在组织网络课堂学习的同时，可利用人人通</w:t>
      </w:r>
      <w:r>
        <w:rPr>
          <w:rFonts w:asciiTheme="minorEastAsia" w:hAnsiTheme="minorEastAsia" w:cstheme="minorEastAsia" w:hint="eastAsia"/>
          <w:sz w:val="28"/>
          <w:szCs w:val="28"/>
        </w:rPr>
        <w:t>APP</w:t>
      </w:r>
      <w:r>
        <w:rPr>
          <w:rFonts w:asciiTheme="minorEastAsia" w:hAnsiTheme="minorEastAsia" w:cstheme="minorEastAsia" w:hint="eastAsia"/>
          <w:sz w:val="28"/>
          <w:szCs w:val="28"/>
        </w:rPr>
        <w:t>组织教师进行作业点评、在线答疑辅导活动，并提供帮助家长在家辅导学生利用网络课程学习的指导材料，提高学习质量。不具备基础条件的地方和学校，要组织班主任和教师通过微信、</w:t>
      </w:r>
      <w:r>
        <w:rPr>
          <w:rFonts w:asciiTheme="minorEastAsia" w:hAnsiTheme="minorEastAsia" w:cstheme="minorEastAsia" w:hint="eastAsia"/>
          <w:sz w:val="28"/>
          <w:szCs w:val="28"/>
        </w:rPr>
        <w:t>QQ</w:t>
      </w:r>
      <w:r>
        <w:rPr>
          <w:rFonts w:asciiTheme="minorEastAsia" w:hAnsiTheme="minorEastAsia" w:cstheme="minorEastAsia" w:hint="eastAsia"/>
          <w:sz w:val="28"/>
          <w:szCs w:val="28"/>
        </w:rPr>
        <w:t>或电话等形式做好家校沟通、推送学习资源、组织辅导答疑等工作，指导学生在家开展自学。</w:t>
      </w:r>
    </w:p>
    <w:p w:rsidR="0077114F" w:rsidRDefault="00857D28">
      <w:pPr>
        <w:numPr>
          <w:ilvl w:val="0"/>
          <w:numId w:val="1"/>
        </w:numPr>
        <w:rPr>
          <w:rFonts w:asciiTheme="minorEastAsia" w:hAnsiTheme="minorEastAsia" w:cstheme="minorEastAsia"/>
          <w:bCs/>
          <w:sz w:val="28"/>
          <w:szCs w:val="28"/>
        </w:rPr>
      </w:pPr>
      <w:r>
        <w:rPr>
          <w:rFonts w:asciiTheme="minorEastAsia" w:hAnsiTheme="minorEastAsia" w:cstheme="minorEastAsia" w:hint="eastAsia"/>
          <w:bCs/>
          <w:sz w:val="28"/>
          <w:szCs w:val="28"/>
        </w:rPr>
        <w:t>课程安排</w:t>
      </w:r>
    </w:p>
    <w:p w:rsidR="0077114F" w:rsidRDefault="0077114F">
      <w:pPr>
        <w:rPr>
          <w:rFonts w:asciiTheme="minorEastAsia" w:hAnsiTheme="minorEastAsia" w:cstheme="minorEastAsia"/>
          <w:bCs/>
          <w:sz w:val="28"/>
          <w:szCs w:val="28"/>
        </w:rPr>
      </w:pPr>
      <w:bookmarkStart w:id="0" w:name="_GoBack"/>
      <w:bookmarkEnd w:id="0"/>
    </w:p>
    <w:p w:rsidR="0077114F" w:rsidRDefault="00857D28">
      <w:pPr>
        <w:jc w:val="center"/>
        <w:rPr>
          <w:rFonts w:asciiTheme="minorEastAsia" w:hAnsiTheme="minorEastAsia" w:cstheme="minorEastAsia"/>
          <w:b/>
          <w:sz w:val="28"/>
          <w:szCs w:val="28"/>
        </w:rPr>
      </w:pPr>
      <w:r>
        <w:rPr>
          <w:rFonts w:asciiTheme="minorEastAsia" w:hAnsiTheme="minorEastAsia" w:cstheme="minorEastAsia" w:hint="eastAsia"/>
          <w:b/>
          <w:sz w:val="28"/>
          <w:szCs w:val="28"/>
        </w:rPr>
        <w:t>蕲春县小学“停课不停学”课程表</w:t>
      </w:r>
    </w:p>
    <w:p w:rsidR="0077114F" w:rsidRDefault="00857D28">
      <w:pPr>
        <w:numPr>
          <w:ilvl w:val="0"/>
          <w:numId w:val="3"/>
        </w:numPr>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二年级</w:t>
      </w:r>
    </w:p>
    <w:tbl>
      <w:tblPr>
        <w:tblStyle w:val="a3"/>
        <w:tblW w:w="0" w:type="auto"/>
        <w:tblLook w:val="04A0"/>
      </w:tblPr>
      <w:tblGrid>
        <w:gridCol w:w="2170"/>
        <w:gridCol w:w="1371"/>
        <w:gridCol w:w="1581"/>
        <w:gridCol w:w="1700"/>
        <w:gridCol w:w="1700"/>
      </w:tblGrid>
      <w:tr w:rsidR="0077114F">
        <w:tc>
          <w:tcPr>
            <w:tcW w:w="2229" w:type="dxa"/>
            <w:vMerge w:val="restart"/>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日期</w:t>
            </w:r>
          </w:p>
        </w:tc>
        <w:tc>
          <w:tcPr>
            <w:tcW w:w="2883" w:type="dxa"/>
            <w:gridSpan w:val="2"/>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上午</w:t>
            </w:r>
          </w:p>
        </w:tc>
        <w:tc>
          <w:tcPr>
            <w:tcW w:w="3410" w:type="dxa"/>
            <w:gridSpan w:val="2"/>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下午</w:t>
            </w:r>
          </w:p>
        </w:tc>
      </w:tr>
      <w:tr w:rsidR="0077114F">
        <w:tc>
          <w:tcPr>
            <w:tcW w:w="2229" w:type="dxa"/>
            <w:vMerge/>
          </w:tcPr>
          <w:p w:rsidR="0077114F" w:rsidRDefault="0077114F">
            <w:pPr>
              <w:jc w:val="center"/>
              <w:rPr>
                <w:rFonts w:asciiTheme="minorEastAsia" w:hAnsiTheme="minorEastAsia" w:cstheme="minorEastAsia"/>
                <w:szCs w:val="21"/>
              </w:rPr>
            </w:pPr>
          </w:p>
        </w:tc>
        <w:tc>
          <w:tcPr>
            <w:tcW w:w="133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9:00---9:40</w:t>
            </w:r>
          </w:p>
        </w:tc>
        <w:tc>
          <w:tcPr>
            <w:tcW w:w="1548"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10:00---10:40</w:t>
            </w:r>
          </w:p>
        </w:tc>
        <w:tc>
          <w:tcPr>
            <w:tcW w:w="170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14:00---14:40</w:t>
            </w:r>
          </w:p>
        </w:tc>
        <w:tc>
          <w:tcPr>
            <w:tcW w:w="170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15:00---15:40</w:t>
            </w:r>
          </w:p>
        </w:tc>
      </w:tr>
      <w:tr w:rsidR="0077114F">
        <w:tc>
          <w:tcPr>
            <w:tcW w:w="2229" w:type="dxa"/>
          </w:tcPr>
          <w:p w:rsidR="0077114F" w:rsidRDefault="00857D28">
            <w:pPr>
              <w:jc w:val="center"/>
              <w:rPr>
                <w:rFonts w:asciiTheme="minorEastAsia" w:hAnsiTheme="minorEastAsia" w:cstheme="minorEastAsia"/>
                <w:sz w:val="18"/>
                <w:szCs w:val="18"/>
              </w:rPr>
            </w:pPr>
            <w:r>
              <w:rPr>
                <w:rFonts w:asciiTheme="minorEastAsia" w:hAnsiTheme="minorEastAsia" w:cstheme="minorEastAsia" w:hint="eastAsia"/>
                <w:sz w:val="18"/>
                <w:szCs w:val="18"/>
              </w:rPr>
              <w:t>2</w:t>
            </w:r>
            <w:r>
              <w:rPr>
                <w:rFonts w:asciiTheme="minorEastAsia" w:hAnsiTheme="minorEastAsia" w:cstheme="minorEastAsia" w:hint="eastAsia"/>
                <w:sz w:val="18"/>
                <w:szCs w:val="18"/>
              </w:rPr>
              <w:t>月</w:t>
            </w:r>
            <w:r>
              <w:rPr>
                <w:rFonts w:asciiTheme="minorEastAsia" w:hAnsiTheme="minorEastAsia" w:cstheme="minorEastAsia" w:hint="eastAsia"/>
                <w:sz w:val="18"/>
                <w:szCs w:val="18"/>
              </w:rPr>
              <w:t>9</w:t>
            </w:r>
            <w:r>
              <w:rPr>
                <w:rFonts w:asciiTheme="minorEastAsia" w:hAnsiTheme="minorEastAsia" w:cstheme="minorEastAsia" w:hint="eastAsia"/>
                <w:sz w:val="18"/>
                <w:szCs w:val="18"/>
              </w:rPr>
              <w:t>日、</w:t>
            </w:r>
            <w:r>
              <w:rPr>
                <w:rFonts w:asciiTheme="minorEastAsia" w:hAnsiTheme="minorEastAsia" w:cstheme="minorEastAsia" w:hint="eastAsia"/>
                <w:sz w:val="18"/>
                <w:szCs w:val="18"/>
              </w:rPr>
              <w:t>2</w:t>
            </w:r>
            <w:r>
              <w:rPr>
                <w:rFonts w:asciiTheme="minorEastAsia" w:hAnsiTheme="minorEastAsia" w:cstheme="minorEastAsia" w:hint="eastAsia"/>
                <w:sz w:val="18"/>
                <w:szCs w:val="18"/>
              </w:rPr>
              <w:t>月</w:t>
            </w:r>
            <w:r>
              <w:rPr>
                <w:rFonts w:asciiTheme="minorEastAsia" w:hAnsiTheme="minorEastAsia" w:cstheme="minorEastAsia" w:hint="eastAsia"/>
                <w:sz w:val="18"/>
                <w:szCs w:val="18"/>
              </w:rPr>
              <w:t>17</w:t>
            </w:r>
            <w:r>
              <w:rPr>
                <w:rFonts w:asciiTheme="minorEastAsia" w:hAnsiTheme="minorEastAsia" w:cstheme="minorEastAsia" w:hint="eastAsia"/>
                <w:sz w:val="18"/>
                <w:szCs w:val="18"/>
              </w:rPr>
              <w:t>日</w:t>
            </w:r>
          </w:p>
        </w:tc>
        <w:tc>
          <w:tcPr>
            <w:tcW w:w="1335" w:type="dxa"/>
          </w:tcPr>
          <w:p w:rsidR="0077114F" w:rsidRDefault="00857D28">
            <w:pPr>
              <w:jc w:val="center"/>
              <w:rPr>
                <w:rFonts w:asciiTheme="minorEastAsia" w:hAnsiTheme="minorEastAsia" w:cstheme="minorEastAsia"/>
                <w:sz w:val="18"/>
                <w:szCs w:val="18"/>
              </w:rPr>
            </w:pPr>
            <w:r>
              <w:rPr>
                <w:rFonts w:asciiTheme="minorEastAsia" w:hAnsiTheme="minorEastAsia" w:cstheme="minorEastAsia" w:hint="eastAsia"/>
                <w:sz w:val="18"/>
                <w:szCs w:val="18"/>
              </w:rPr>
              <w:t>语文</w:t>
            </w:r>
          </w:p>
        </w:tc>
        <w:tc>
          <w:tcPr>
            <w:tcW w:w="1548" w:type="dxa"/>
          </w:tcPr>
          <w:p w:rsidR="0077114F" w:rsidRDefault="00857D28">
            <w:pPr>
              <w:jc w:val="center"/>
              <w:rPr>
                <w:rFonts w:asciiTheme="minorEastAsia" w:hAnsiTheme="minorEastAsia" w:cstheme="minorEastAsia"/>
                <w:sz w:val="18"/>
                <w:szCs w:val="18"/>
              </w:rPr>
            </w:pPr>
            <w:r>
              <w:rPr>
                <w:rFonts w:asciiTheme="minorEastAsia" w:hAnsiTheme="minorEastAsia" w:cstheme="minorEastAsia" w:hint="eastAsia"/>
                <w:sz w:val="18"/>
                <w:szCs w:val="18"/>
              </w:rPr>
              <w:t>数学</w:t>
            </w:r>
          </w:p>
        </w:tc>
        <w:tc>
          <w:tcPr>
            <w:tcW w:w="1705" w:type="dxa"/>
          </w:tcPr>
          <w:p w:rsidR="0077114F" w:rsidRDefault="00857D28">
            <w:pPr>
              <w:jc w:val="center"/>
              <w:rPr>
                <w:rFonts w:asciiTheme="minorEastAsia" w:hAnsiTheme="minorEastAsia" w:cstheme="minorEastAsia"/>
                <w:sz w:val="18"/>
                <w:szCs w:val="18"/>
              </w:rPr>
            </w:pPr>
            <w:r>
              <w:rPr>
                <w:rFonts w:asciiTheme="minorEastAsia" w:hAnsiTheme="minorEastAsia" w:cstheme="minorEastAsia" w:hint="eastAsia"/>
                <w:sz w:val="18"/>
                <w:szCs w:val="18"/>
              </w:rPr>
              <w:t>语文</w:t>
            </w:r>
          </w:p>
        </w:tc>
        <w:tc>
          <w:tcPr>
            <w:tcW w:w="1705" w:type="dxa"/>
          </w:tcPr>
          <w:p w:rsidR="0077114F" w:rsidRDefault="00857D28">
            <w:pPr>
              <w:jc w:val="center"/>
              <w:rPr>
                <w:rFonts w:asciiTheme="minorEastAsia" w:hAnsiTheme="minorEastAsia" w:cstheme="minorEastAsia"/>
                <w:sz w:val="18"/>
                <w:szCs w:val="18"/>
              </w:rPr>
            </w:pPr>
            <w:r>
              <w:rPr>
                <w:rFonts w:asciiTheme="minorEastAsia" w:hAnsiTheme="minorEastAsia" w:cstheme="minorEastAsia" w:hint="eastAsia"/>
                <w:sz w:val="18"/>
                <w:szCs w:val="18"/>
              </w:rPr>
              <w:t>数学</w:t>
            </w:r>
          </w:p>
        </w:tc>
      </w:tr>
      <w:tr w:rsidR="0077114F">
        <w:tc>
          <w:tcPr>
            <w:tcW w:w="2229"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10</w:t>
            </w:r>
            <w:r>
              <w:rPr>
                <w:rFonts w:asciiTheme="minorEastAsia" w:hAnsiTheme="minorEastAsia" w:cstheme="minorEastAsia" w:hint="eastAsia"/>
                <w:szCs w:val="21"/>
              </w:rPr>
              <w:t>日、</w:t>
            </w: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18</w:t>
            </w:r>
            <w:r>
              <w:rPr>
                <w:rFonts w:asciiTheme="minorEastAsia" w:hAnsiTheme="minorEastAsia" w:cstheme="minorEastAsia" w:hint="eastAsia"/>
                <w:szCs w:val="21"/>
              </w:rPr>
              <w:t>日</w:t>
            </w:r>
          </w:p>
        </w:tc>
        <w:tc>
          <w:tcPr>
            <w:tcW w:w="133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语文</w:t>
            </w:r>
          </w:p>
        </w:tc>
        <w:tc>
          <w:tcPr>
            <w:tcW w:w="1548"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c>
          <w:tcPr>
            <w:tcW w:w="170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c>
          <w:tcPr>
            <w:tcW w:w="170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语文</w:t>
            </w:r>
          </w:p>
        </w:tc>
      </w:tr>
      <w:tr w:rsidR="0077114F">
        <w:tc>
          <w:tcPr>
            <w:tcW w:w="2229"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11</w:t>
            </w:r>
            <w:r>
              <w:rPr>
                <w:rFonts w:asciiTheme="minorEastAsia" w:hAnsiTheme="minorEastAsia" w:cstheme="minorEastAsia" w:hint="eastAsia"/>
                <w:szCs w:val="21"/>
              </w:rPr>
              <w:t>日、</w:t>
            </w: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19</w:t>
            </w:r>
            <w:r>
              <w:rPr>
                <w:rFonts w:asciiTheme="minorEastAsia" w:hAnsiTheme="minorEastAsia" w:cstheme="minorEastAsia" w:hint="eastAsia"/>
                <w:szCs w:val="21"/>
              </w:rPr>
              <w:t>日</w:t>
            </w:r>
          </w:p>
        </w:tc>
        <w:tc>
          <w:tcPr>
            <w:tcW w:w="133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c>
          <w:tcPr>
            <w:tcW w:w="1548"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语文</w:t>
            </w:r>
          </w:p>
        </w:tc>
        <w:tc>
          <w:tcPr>
            <w:tcW w:w="170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语文</w:t>
            </w:r>
          </w:p>
        </w:tc>
        <w:tc>
          <w:tcPr>
            <w:tcW w:w="170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r>
      <w:tr w:rsidR="0077114F">
        <w:tc>
          <w:tcPr>
            <w:tcW w:w="2229"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12</w:t>
            </w:r>
            <w:r>
              <w:rPr>
                <w:rFonts w:asciiTheme="minorEastAsia" w:hAnsiTheme="minorEastAsia" w:cstheme="minorEastAsia" w:hint="eastAsia"/>
                <w:szCs w:val="21"/>
              </w:rPr>
              <w:t>日、</w:t>
            </w: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20</w:t>
            </w:r>
            <w:r>
              <w:rPr>
                <w:rFonts w:asciiTheme="minorEastAsia" w:hAnsiTheme="minorEastAsia" w:cstheme="minorEastAsia" w:hint="eastAsia"/>
                <w:szCs w:val="21"/>
              </w:rPr>
              <w:t>日</w:t>
            </w:r>
          </w:p>
        </w:tc>
        <w:tc>
          <w:tcPr>
            <w:tcW w:w="133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c>
          <w:tcPr>
            <w:tcW w:w="1548"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语文</w:t>
            </w:r>
          </w:p>
        </w:tc>
        <w:tc>
          <w:tcPr>
            <w:tcW w:w="170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科学</w:t>
            </w:r>
          </w:p>
        </w:tc>
        <w:tc>
          <w:tcPr>
            <w:tcW w:w="170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r>
      <w:tr w:rsidR="0077114F">
        <w:tc>
          <w:tcPr>
            <w:tcW w:w="2229"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13</w:t>
            </w:r>
            <w:r>
              <w:rPr>
                <w:rFonts w:asciiTheme="minorEastAsia" w:hAnsiTheme="minorEastAsia" w:cstheme="minorEastAsia" w:hint="eastAsia"/>
                <w:szCs w:val="21"/>
              </w:rPr>
              <w:t>日、</w:t>
            </w: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21</w:t>
            </w:r>
            <w:r>
              <w:rPr>
                <w:rFonts w:asciiTheme="minorEastAsia" w:hAnsiTheme="minorEastAsia" w:cstheme="minorEastAsia" w:hint="eastAsia"/>
                <w:szCs w:val="21"/>
              </w:rPr>
              <w:t>日</w:t>
            </w:r>
          </w:p>
        </w:tc>
        <w:tc>
          <w:tcPr>
            <w:tcW w:w="133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语文</w:t>
            </w:r>
          </w:p>
        </w:tc>
        <w:tc>
          <w:tcPr>
            <w:tcW w:w="1548"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c>
          <w:tcPr>
            <w:tcW w:w="170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音乐</w:t>
            </w:r>
          </w:p>
        </w:tc>
        <w:tc>
          <w:tcPr>
            <w:tcW w:w="170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r>
      <w:tr w:rsidR="0077114F">
        <w:tc>
          <w:tcPr>
            <w:tcW w:w="2229"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14</w:t>
            </w:r>
            <w:r>
              <w:rPr>
                <w:rFonts w:asciiTheme="minorEastAsia" w:hAnsiTheme="minorEastAsia" w:cstheme="minorEastAsia" w:hint="eastAsia"/>
                <w:szCs w:val="21"/>
              </w:rPr>
              <w:t>日</w:t>
            </w:r>
          </w:p>
        </w:tc>
        <w:tc>
          <w:tcPr>
            <w:tcW w:w="133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c>
          <w:tcPr>
            <w:tcW w:w="1548"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语文</w:t>
            </w:r>
          </w:p>
        </w:tc>
        <w:tc>
          <w:tcPr>
            <w:tcW w:w="170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语文</w:t>
            </w:r>
          </w:p>
        </w:tc>
        <w:tc>
          <w:tcPr>
            <w:tcW w:w="170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科学</w:t>
            </w:r>
          </w:p>
        </w:tc>
      </w:tr>
    </w:tbl>
    <w:p w:rsidR="0077114F" w:rsidRDefault="0077114F">
      <w:pPr>
        <w:jc w:val="center"/>
        <w:rPr>
          <w:rFonts w:asciiTheme="minorEastAsia" w:hAnsiTheme="minorEastAsia" w:cstheme="minorEastAsia"/>
          <w:sz w:val="28"/>
          <w:szCs w:val="28"/>
        </w:rPr>
      </w:pPr>
    </w:p>
    <w:p w:rsidR="0077114F" w:rsidRDefault="0077114F">
      <w:pPr>
        <w:jc w:val="center"/>
        <w:rPr>
          <w:rFonts w:asciiTheme="minorEastAsia" w:hAnsiTheme="minorEastAsia" w:cstheme="minorEastAsia"/>
          <w:sz w:val="28"/>
          <w:szCs w:val="28"/>
        </w:rPr>
      </w:pPr>
    </w:p>
    <w:p w:rsidR="0077114F" w:rsidRDefault="00857D28">
      <w:pPr>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三、四、五、六年级</w:t>
      </w:r>
    </w:p>
    <w:tbl>
      <w:tblPr>
        <w:tblStyle w:val="a3"/>
        <w:tblW w:w="0" w:type="auto"/>
        <w:tblLayout w:type="fixed"/>
        <w:tblLook w:val="04A0"/>
      </w:tblPr>
      <w:tblGrid>
        <w:gridCol w:w="2155"/>
        <w:gridCol w:w="1355"/>
        <w:gridCol w:w="1701"/>
        <w:gridCol w:w="1609"/>
        <w:gridCol w:w="1702"/>
      </w:tblGrid>
      <w:tr w:rsidR="0077114F" w:rsidTr="002B1997">
        <w:tc>
          <w:tcPr>
            <w:tcW w:w="2155" w:type="dxa"/>
            <w:vMerge w:val="restart"/>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日期</w:t>
            </w:r>
          </w:p>
        </w:tc>
        <w:tc>
          <w:tcPr>
            <w:tcW w:w="3056" w:type="dxa"/>
            <w:gridSpan w:val="2"/>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上午</w:t>
            </w:r>
          </w:p>
        </w:tc>
        <w:tc>
          <w:tcPr>
            <w:tcW w:w="3311" w:type="dxa"/>
            <w:gridSpan w:val="2"/>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下午</w:t>
            </w:r>
          </w:p>
        </w:tc>
      </w:tr>
      <w:tr w:rsidR="0077114F" w:rsidTr="002B1997">
        <w:tc>
          <w:tcPr>
            <w:tcW w:w="2155" w:type="dxa"/>
            <w:vMerge/>
          </w:tcPr>
          <w:p w:rsidR="0077114F" w:rsidRDefault="0077114F">
            <w:pPr>
              <w:jc w:val="center"/>
              <w:rPr>
                <w:rFonts w:asciiTheme="minorEastAsia" w:hAnsiTheme="minorEastAsia" w:cstheme="minorEastAsia"/>
                <w:szCs w:val="21"/>
              </w:rPr>
            </w:pPr>
          </w:p>
        </w:tc>
        <w:tc>
          <w:tcPr>
            <w:tcW w:w="135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9:00---9:40</w:t>
            </w:r>
          </w:p>
        </w:tc>
        <w:tc>
          <w:tcPr>
            <w:tcW w:w="1701"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10:00---10:40</w:t>
            </w:r>
          </w:p>
        </w:tc>
        <w:tc>
          <w:tcPr>
            <w:tcW w:w="1609"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14:00---14:40</w:t>
            </w:r>
          </w:p>
        </w:tc>
        <w:tc>
          <w:tcPr>
            <w:tcW w:w="1702"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15:00---15:40</w:t>
            </w:r>
          </w:p>
        </w:tc>
      </w:tr>
      <w:tr w:rsidR="0077114F" w:rsidTr="002B1997">
        <w:tc>
          <w:tcPr>
            <w:tcW w:w="215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9</w:t>
            </w:r>
            <w:r>
              <w:rPr>
                <w:rFonts w:asciiTheme="minorEastAsia" w:hAnsiTheme="minorEastAsia" w:cstheme="minorEastAsia" w:hint="eastAsia"/>
                <w:szCs w:val="21"/>
              </w:rPr>
              <w:t>日、</w:t>
            </w: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17</w:t>
            </w:r>
            <w:r>
              <w:rPr>
                <w:rFonts w:asciiTheme="minorEastAsia" w:hAnsiTheme="minorEastAsia" w:cstheme="minorEastAsia" w:hint="eastAsia"/>
                <w:szCs w:val="21"/>
              </w:rPr>
              <w:t>日</w:t>
            </w:r>
          </w:p>
        </w:tc>
        <w:tc>
          <w:tcPr>
            <w:tcW w:w="135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语文</w:t>
            </w:r>
          </w:p>
        </w:tc>
        <w:tc>
          <w:tcPr>
            <w:tcW w:w="1701"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c>
          <w:tcPr>
            <w:tcW w:w="1609"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语文</w:t>
            </w:r>
          </w:p>
        </w:tc>
        <w:tc>
          <w:tcPr>
            <w:tcW w:w="1702"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英语</w:t>
            </w:r>
          </w:p>
        </w:tc>
      </w:tr>
      <w:tr w:rsidR="0077114F" w:rsidTr="002B1997">
        <w:tc>
          <w:tcPr>
            <w:tcW w:w="215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10</w:t>
            </w:r>
            <w:r>
              <w:rPr>
                <w:rFonts w:asciiTheme="minorEastAsia" w:hAnsiTheme="minorEastAsia" w:cstheme="minorEastAsia" w:hint="eastAsia"/>
                <w:szCs w:val="21"/>
              </w:rPr>
              <w:t>日、</w:t>
            </w: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18</w:t>
            </w:r>
            <w:r>
              <w:rPr>
                <w:rFonts w:asciiTheme="minorEastAsia" w:hAnsiTheme="minorEastAsia" w:cstheme="minorEastAsia" w:hint="eastAsia"/>
                <w:szCs w:val="21"/>
              </w:rPr>
              <w:t>日</w:t>
            </w:r>
          </w:p>
        </w:tc>
        <w:tc>
          <w:tcPr>
            <w:tcW w:w="135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c>
          <w:tcPr>
            <w:tcW w:w="1701"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语文</w:t>
            </w:r>
          </w:p>
        </w:tc>
        <w:tc>
          <w:tcPr>
            <w:tcW w:w="1609"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科学</w:t>
            </w:r>
          </w:p>
        </w:tc>
        <w:tc>
          <w:tcPr>
            <w:tcW w:w="1702"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语文</w:t>
            </w:r>
          </w:p>
        </w:tc>
      </w:tr>
      <w:tr w:rsidR="0077114F" w:rsidTr="002B1997">
        <w:tc>
          <w:tcPr>
            <w:tcW w:w="215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1</w:t>
            </w:r>
            <w:r>
              <w:rPr>
                <w:rFonts w:asciiTheme="minorEastAsia" w:hAnsiTheme="minorEastAsia" w:cstheme="minorEastAsia" w:hint="eastAsia"/>
                <w:szCs w:val="21"/>
              </w:rPr>
              <w:t>1</w:t>
            </w:r>
            <w:r>
              <w:rPr>
                <w:rFonts w:asciiTheme="minorEastAsia" w:hAnsiTheme="minorEastAsia" w:cstheme="minorEastAsia" w:hint="eastAsia"/>
                <w:szCs w:val="21"/>
              </w:rPr>
              <w:t>日、</w:t>
            </w: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19</w:t>
            </w:r>
            <w:r>
              <w:rPr>
                <w:rFonts w:asciiTheme="minorEastAsia" w:hAnsiTheme="minorEastAsia" w:cstheme="minorEastAsia" w:hint="eastAsia"/>
                <w:szCs w:val="21"/>
              </w:rPr>
              <w:t>日</w:t>
            </w:r>
          </w:p>
        </w:tc>
        <w:tc>
          <w:tcPr>
            <w:tcW w:w="135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英语</w:t>
            </w:r>
          </w:p>
        </w:tc>
        <w:tc>
          <w:tcPr>
            <w:tcW w:w="1701"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语文</w:t>
            </w:r>
          </w:p>
        </w:tc>
        <w:tc>
          <w:tcPr>
            <w:tcW w:w="1609"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c>
          <w:tcPr>
            <w:tcW w:w="1702"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音乐</w:t>
            </w:r>
          </w:p>
        </w:tc>
      </w:tr>
      <w:tr w:rsidR="0077114F" w:rsidTr="002B1997">
        <w:tc>
          <w:tcPr>
            <w:tcW w:w="215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12</w:t>
            </w:r>
            <w:r>
              <w:rPr>
                <w:rFonts w:asciiTheme="minorEastAsia" w:hAnsiTheme="minorEastAsia" w:cstheme="minorEastAsia" w:hint="eastAsia"/>
                <w:szCs w:val="21"/>
              </w:rPr>
              <w:t>日、</w:t>
            </w: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20</w:t>
            </w:r>
            <w:r>
              <w:rPr>
                <w:rFonts w:asciiTheme="minorEastAsia" w:hAnsiTheme="minorEastAsia" w:cstheme="minorEastAsia" w:hint="eastAsia"/>
                <w:szCs w:val="21"/>
              </w:rPr>
              <w:t>日</w:t>
            </w:r>
          </w:p>
        </w:tc>
        <w:tc>
          <w:tcPr>
            <w:tcW w:w="135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语文</w:t>
            </w:r>
          </w:p>
        </w:tc>
        <w:tc>
          <w:tcPr>
            <w:tcW w:w="1701"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c>
          <w:tcPr>
            <w:tcW w:w="1609"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c>
          <w:tcPr>
            <w:tcW w:w="1702"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科学</w:t>
            </w:r>
          </w:p>
        </w:tc>
      </w:tr>
      <w:tr w:rsidR="0077114F" w:rsidTr="002B1997">
        <w:tc>
          <w:tcPr>
            <w:tcW w:w="215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13</w:t>
            </w:r>
            <w:r>
              <w:rPr>
                <w:rFonts w:asciiTheme="minorEastAsia" w:hAnsiTheme="minorEastAsia" w:cstheme="minorEastAsia" w:hint="eastAsia"/>
                <w:szCs w:val="21"/>
              </w:rPr>
              <w:t>日、</w:t>
            </w: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21</w:t>
            </w:r>
            <w:r>
              <w:rPr>
                <w:rFonts w:asciiTheme="minorEastAsia" w:hAnsiTheme="minorEastAsia" w:cstheme="minorEastAsia" w:hint="eastAsia"/>
                <w:szCs w:val="21"/>
              </w:rPr>
              <w:t>日</w:t>
            </w:r>
          </w:p>
        </w:tc>
        <w:tc>
          <w:tcPr>
            <w:tcW w:w="135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c>
          <w:tcPr>
            <w:tcW w:w="1701"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英语</w:t>
            </w:r>
          </w:p>
        </w:tc>
        <w:tc>
          <w:tcPr>
            <w:tcW w:w="1609"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语文</w:t>
            </w:r>
          </w:p>
        </w:tc>
        <w:tc>
          <w:tcPr>
            <w:tcW w:w="1702"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r>
      <w:tr w:rsidR="0077114F" w:rsidTr="002B1997">
        <w:tc>
          <w:tcPr>
            <w:tcW w:w="215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14</w:t>
            </w:r>
            <w:r>
              <w:rPr>
                <w:rFonts w:asciiTheme="minorEastAsia" w:hAnsiTheme="minorEastAsia" w:cstheme="minorEastAsia" w:hint="eastAsia"/>
                <w:szCs w:val="21"/>
              </w:rPr>
              <w:t>日</w:t>
            </w:r>
          </w:p>
        </w:tc>
        <w:tc>
          <w:tcPr>
            <w:tcW w:w="1355"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语文</w:t>
            </w:r>
          </w:p>
        </w:tc>
        <w:tc>
          <w:tcPr>
            <w:tcW w:w="1701"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c>
          <w:tcPr>
            <w:tcW w:w="1609"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语文</w:t>
            </w:r>
          </w:p>
        </w:tc>
        <w:tc>
          <w:tcPr>
            <w:tcW w:w="1702" w:type="dxa"/>
          </w:tcPr>
          <w:p w:rsidR="0077114F" w:rsidRDefault="00857D28">
            <w:pPr>
              <w:jc w:val="center"/>
              <w:rPr>
                <w:rFonts w:asciiTheme="minorEastAsia" w:hAnsiTheme="minorEastAsia" w:cstheme="minorEastAsia"/>
                <w:szCs w:val="21"/>
              </w:rPr>
            </w:pPr>
            <w:r>
              <w:rPr>
                <w:rFonts w:asciiTheme="minorEastAsia" w:hAnsiTheme="minorEastAsia" w:cstheme="minorEastAsia" w:hint="eastAsia"/>
                <w:szCs w:val="21"/>
              </w:rPr>
              <w:t>数学</w:t>
            </w:r>
          </w:p>
        </w:tc>
      </w:tr>
    </w:tbl>
    <w:p w:rsidR="0077114F" w:rsidRDefault="0077114F">
      <w:pPr>
        <w:jc w:val="center"/>
        <w:rPr>
          <w:rFonts w:asciiTheme="minorEastAsia" w:hAnsiTheme="minorEastAsia" w:cstheme="minorEastAsia"/>
          <w:szCs w:val="21"/>
        </w:rPr>
      </w:pPr>
    </w:p>
    <w:p w:rsidR="0077114F" w:rsidRDefault="0077114F">
      <w:pPr>
        <w:jc w:val="center"/>
        <w:rPr>
          <w:rFonts w:asciiTheme="minorEastAsia" w:hAnsiTheme="minorEastAsia" w:cstheme="minorEastAsia"/>
          <w:sz w:val="28"/>
          <w:szCs w:val="28"/>
        </w:rPr>
      </w:pPr>
    </w:p>
    <w:p w:rsidR="0077114F" w:rsidRDefault="00857D28">
      <w:pPr>
        <w:numPr>
          <w:ilvl w:val="0"/>
          <w:numId w:val="1"/>
        </w:numPr>
        <w:rPr>
          <w:rFonts w:asciiTheme="minorEastAsia" w:hAnsiTheme="minorEastAsia" w:cstheme="minorEastAsia"/>
          <w:sz w:val="28"/>
          <w:szCs w:val="28"/>
        </w:rPr>
      </w:pPr>
      <w:r>
        <w:rPr>
          <w:rFonts w:asciiTheme="minorEastAsia" w:hAnsiTheme="minorEastAsia" w:cstheme="minorEastAsia" w:hint="eastAsia"/>
          <w:sz w:val="28"/>
          <w:szCs w:val="28"/>
        </w:rPr>
        <w:t>注意事项</w:t>
      </w:r>
    </w:p>
    <w:p w:rsidR="0077114F" w:rsidRDefault="00857D28" w:rsidP="002B1997">
      <w:pPr>
        <w:tabs>
          <w:tab w:val="left" w:pos="312"/>
        </w:tabs>
        <w:ind w:left="360"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各校应按照课表安排网上教学工作，每天网络教学后，各校教师应系统布置作业，督促学生完成，巩固教学效果。</w:t>
      </w:r>
    </w:p>
    <w:p w:rsidR="002B1997" w:rsidRDefault="002B1997" w:rsidP="002B1997">
      <w:pPr>
        <w:tabs>
          <w:tab w:val="left" w:pos="312"/>
        </w:tabs>
        <w:ind w:left="360" w:firstLineChars="200" w:firstLine="560"/>
        <w:rPr>
          <w:rFonts w:asciiTheme="minorEastAsia" w:hAnsiTheme="minorEastAsia" w:cstheme="minorEastAsia" w:hint="eastAsia"/>
          <w:sz w:val="28"/>
          <w:szCs w:val="28"/>
        </w:rPr>
      </w:pPr>
    </w:p>
    <w:p w:rsidR="002B1997" w:rsidRDefault="002B1997" w:rsidP="002B1997">
      <w:pPr>
        <w:tabs>
          <w:tab w:val="left" w:pos="312"/>
        </w:tabs>
        <w:ind w:left="360" w:firstLineChars="200" w:firstLine="560"/>
        <w:rPr>
          <w:rFonts w:asciiTheme="minorEastAsia" w:hAnsiTheme="minorEastAsia" w:cstheme="minorEastAsia" w:hint="eastAsia"/>
          <w:sz w:val="28"/>
          <w:szCs w:val="28"/>
        </w:rPr>
      </w:pPr>
    </w:p>
    <w:p w:rsidR="002B1997" w:rsidRDefault="002B1997" w:rsidP="002B1997">
      <w:pPr>
        <w:tabs>
          <w:tab w:val="left" w:pos="312"/>
        </w:tabs>
        <w:ind w:left="360" w:firstLineChars="200" w:firstLine="560"/>
        <w:rPr>
          <w:rFonts w:asciiTheme="minorEastAsia" w:hAnsiTheme="minorEastAsia" w:cstheme="minorEastAsia" w:hint="eastAsia"/>
          <w:sz w:val="28"/>
          <w:szCs w:val="28"/>
        </w:rPr>
      </w:pPr>
    </w:p>
    <w:p w:rsidR="002B1997" w:rsidRDefault="002B1997" w:rsidP="002B1997">
      <w:pPr>
        <w:tabs>
          <w:tab w:val="left" w:pos="312"/>
        </w:tabs>
        <w:ind w:left="360"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蕲春县教育科学研究院</w:t>
      </w:r>
    </w:p>
    <w:p w:rsidR="002B1997" w:rsidRDefault="002B1997" w:rsidP="002B1997">
      <w:pPr>
        <w:tabs>
          <w:tab w:val="left" w:pos="312"/>
        </w:tabs>
        <w:ind w:left="360" w:firstLineChars="200" w:firstLine="560"/>
        <w:rPr>
          <w:rFonts w:asciiTheme="minorEastAsia" w:hAnsiTheme="minorEastAsia" w:cstheme="minorEastAsia" w:hint="eastAsia"/>
          <w:sz w:val="28"/>
          <w:szCs w:val="28"/>
        </w:rPr>
      </w:pPr>
    </w:p>
    <w:p w:rsidR="002B1997" w:rsidRDefault="002B1997" w:rsidP="002B1997">
      <w:pPr>
        <w:tabs>
          <w:tab w:val="left" w:pos="312"/>
        </w:tabs>
        <w:ind w:left="360"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2020.02.</w:t>
      </w:r>
      <w:r w:rsidR="0063287D">
        <w:rPr>
          <w:rFonts w:asciiTheme="minorEastAsia" w:hAnsiTheme="minorEastAsia" w:cstheme="minorEastAsia" w:hint="eastAsia"/>
          <w:sz w:val="28"/>
          <w:szCs w:val="28"/>
        </w:rPr>
        <w:t>05</w:t>
      </w:r>
    </w:p>
    <w:p w:rsidR="002B1997" w:rsidRDefault="002B1997" w:rsidP="002B1997">
      <w:pPr>
        <w:tabs>
          <w:tab w:val="left" w:pos="312"/>
        </w:tabs>
        <w:ind w:left="360"/>
        <w:rPr>
          <w:rFonts w:asciiTheme="minorEastAsia" w:hAnsiTheme="minorEastAsia" w:cstheme="minorEastAsia"/>
          <w:sz w:val="28"/>
          <w:szCs w:val="28"/>
        </w:rPr>
      </w:pPr>
    </w:p>
    <w:sectPr w:rsidR="002B1997" w:rsidSect="0077114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CD49CE"/>
    <w:multiLevelType w:val="singleLevel"/>
    <w:tmpl w:val="84CD49CE"/>
    <w:lvl w:ilvl="0">
      <w:start w:val="1"/>
      <w:numFmt w:val="decimal"/>
      <w:lvlText w:val="%1."/>
      <w:lvlJc w:val="left"/>
      <w:pPr>
        <w:tabs>
          <w:tab w:val="left" w:pos="312"/>
        </w:tabs>
      </w:pPr>
    </w:lvl>
  </w:abstractNum>
  <w:abstractNum w:abstractNumId="1">
    <w:nsid w:val="86136E19"/>
    <w:multiLevelType w:val="singleLevel"/>
    <w:tmpl w:val="86136E19"/>
    <w:lvl w:ilvl="0">
      <w:start w:val="1"/>
      <w:numFmt w:val="decimal"/>
      <w:lvlText w:val="%1."/>
      <w:lvlJc w:val="left"/>
      <w:pPr>
        <w:tabs>
          <w:tab w:val="left" w:pos="312"/>
        </w:tabs>
      </w:pPr>
    </w:lvl>
  </w:abstractNum>
  <w:abstractNum w:abstractNumId="2">
    <w:nsid w:val="98D714B3"/>
    <w:multiLevelType w:val="singleLevel"/>
    <w:tmpl w:val="98D714B3"/>
    <w:lvl w:ilvl="0">
      <w:start w:val="1"/>
      <w:numFmt w:val="chineseCounting"/>
      <w:suff w:val="nothing"/>
      <w:lvlText w:val="%1、"/>
      <w:lvlJc w:val="left"/>
      <w:rPr>
        <w:rFonts w:hint="eastAsia"/>
      </w:rPr>
    </w:lvl>
  </w:abstractNum>
  <w:abstractNum w:abstractNumId="3">
    <w:nsid w:val="0F596B03"/>
    <w:multiLevelType w:val="singleLevel"/>
    <w:tmpl w:val="0F596B03"/>
    <w:lvl w:ilvl="0">
      <w:start w:val="1"/>
      <w:numFmt w:val="chineseCounting"/>
      <w:suff w:val="nothing"/>
      <w:lvlText w:val="%1、"/>
      <w:lvlJc w:val="left"/>
      <w:pPr>
        <w:ind w:left="360" w:firstLine="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7B24316B"/>
    <w:rsid w:val="002B1997"/>
    <w:rsid w:val="0063287D"/>
    <w:rsid w:val="0077114F"/>
    <w:rsid w:val="00857D28"/>
    <w:rsid w:val="2A431AE8"/>
    <w:rsid w:val="37912D21"/>
    <w:rsid w:val="404510AB"/>
    <w:rsid w:val="7B24316B"/>
    <w:rsid w:val="7F2417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11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114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xjk</dc:creator>
  <cp:lastModifiedBy>Administrator</cp:lastModifiedBy>
  <cp:revision>4</cp:revision>
  <dcterms:created xsi:type="dcterms:W3CDTF">2020-02-05T01:32:00Z</dcterms:created>
  <dcterms:modified xsi:type="dcterms:W3CDTF">2020-02-05T07:04:00Z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