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BA9" w:rsidRDefault="00173BA9">
      <w:pPr>
        <w:spacing w:line="360" w:lineRule="auto"/>
        <w:rPr>
          <w:rFonts w:ascii="宋体" w:hAnsi="宋体"/>
          <w:color w:val="000000"/>
        </w:rPr>
      </w:pPr>
    </w:p>
    <w:p w:rsidR="00173BA9" w:rsidRDefault="00AF2BC7">
      <w:pPr>
        <w:spacing w:afterLines="100" w:after="312"/>
        <w:jc w:val="center"/>
        <w:rPr>
          <w:rFonts w:ascii="宋体" w:hAnsi="宋体"/>
          <w:b/>
          <w:sz w:val="44"/>
          <w:szCs w:val="44"/>
        </w:rPr>
      </w:pPr>
      <w:r>
        <w:rPr>
          <w:rFonts w:ascii="宋体" w:hAnsi="宋体" w:hint="eastAsia"/>
          <w:b/>
          <w:sz w:val="44"/>
          <w:szCs w:val="44"/>
        </w:rPr>
        <w:t>武汉市旅游学校</w:t>
      </w:r>
    </w:p>
    <w:p w:rsidR="00173BA9" w:rsidRDefault="00AF2BC7">
      <w:pPr>
        <w:pStyle w:val="1"/>
        <w:rPr>
          <w:sz w:val="44"/>
          <w:szCs w:val="44"/>
        </w:rPr>
      </w:pPr>
      <w:bookmarkStart w:id="0" w:name="_Toc15272"/>
      <w:bookmarkStart w:id="1" w:name="_Toc1779_WPSOffice_Level1"/>
      <w:bookmarkStart w:id="2" w:name="_GoBack"/>
      <w:r>
        <w:rPr>
          <w:rFonts w:hint="eastAsia"/>
          <w:sz w:val="44"/>
          <w:szCs w:val="44"/>
        </w:rPr>
        <w:t>2019</w:t>
      </w:r>
      <w:r>
        <w:rPr>
          <w:rFonts w:hint="eastAsia"/>
          <w:sz w:val="44"/>
          <w:szCs w:val="44"/>
        </w:rPr>
        <w:t>市场营销专业人才培养方案</w:t>
      </w:r>
      <w:bookmarkEnd w:id="0"/>
      <w:bookmarkEnd w:id="1"/>
    </w:p>
    <w:bookmarkEnd w:id="2"/>
    <w:p w:rsidR="00173BA9" w:rsidRDefault="00AF2BC7">
      <w:pPr>
        <w:jc w:val="center"/>
        <w:rPr>
          <w:rFonts w:ascii="宋体" w:hAnsi="宋体"/>
          <w:b/>
        </w:rPr>
      </w:pPr>
      <w:r>
        <w:rPr>
          <w:rFonts w:ascii="宋体" w:hAnsi="宋体" w:hint="eastAsia"/>
          <w:b/>
          <w:sz w:val="32"/>
          <w:szCs w:val="32"/>
        </w:rPr>
        <w:t>（专业代码：</w:t>
      </w:r>
      <w:r>
        <w:rPr>
          <w:rFonts w:ascii="宋体" w:hAnsi="宋体" w:hint="eastAsia"/>
          <w:b/>
          <w:sz w:val="32"/>
          <w:szCs w:val="32"/>
        </w:rPr>
        <w:t>121000</w:t>
      </w:r>
      <w:r>
        <w:rPr>
          <w:rFonts w:ascii="宋体" w:hAnsi="宋体" w:hint="eastAsia"/>
          <w:b/>
          <w:sz w:val="32"/>
          <w:szCs w:val="32"/>
        </w:rPr>
        <w:t>）</w:t>
      </w:r>
    </w:p>
    <w:p w:rsidR="00173BA9" w:rsidRDefault="00173BA9">
      <w:pPr>
        <w:jc w:val="center"/>
        <w:rPr>
          <w:rFonts w:ascii="宋体" w:hAnsi="宋体"/>
          <w:sz w:val="28"/>
          <w:szCs w:val="28"/>
        </w:rPr>
      </w:pPr>
    </w:p>
    <w:p w:rsidR="00173BA9" w:rsidRDefault="00173BA9">
      <w:pPr>
        <w:spacing w:afterLines="100" w:after="312"/>
        <w:jc w:val="center"/>
        <w:rPr>
          <w:rFonts w:ascii="宋体" w:hAnsi="宋体"/>
          <w:b/>
          <w:sz w:val="44"/>
          <w:szCs w:val="44"/>
        </w:rPr>
      </w:pPr>
    </w:p>
    <w:p w:rsidR="00173BA9" w:rsidRDefault="00173BA9">
      <w:pPr>
        <w:jc w:val="center"/>
        <w:rPr>
          <w:rFonts w:ascii="宋体" w:hAnsi="宋体"/>
          <w:sz w:val="28"/>
          <w:szCs w:val="28"/>
        </w:rPr>
      </w:pPr>
    </w:p>
    <w:p w:rsidR="00173BA9" w:rsidRDefault="00173BA9">
      <w:pPr>
        <w:jc w:val="center"/>
        <w:rPr>
          <w:rFonts w:ascii="宋体" w:hAnsi="宋体"/>
          <w:sz w:val="28"/>
          <w:szCs w:val="28"/>
        </w:rPr>
      </w:pPr>
    </w:p>
    <w:p w:rsidR="00173BA9" w:rsidRDefault="00173BA9">
      <w:pPr>
        <w:spacing w:line="360" w:lineRule="auto"/>
        <w:jc w:val="center"/>
        <w:rPr>
          <w:rFonts w:ascii="宋体" w:hAnsi="宋体"/>
          <w:b/>
          <w:sz w:val="28"/>
          <w:szCs w:val="28"/>
        </w:rPr>
      </w:pPr>
    </w:p>
    <w:p w:rsidR="00173BA9" w:rsidRDefault="00173BA9">
      <w:pPr>
        <w:jc w:val="center"/>
        <w:rPr>
          <w:rFonts w:ascii="宋体" w:hAnsi="宋体"/>
          <w:sz w:val="28"/>
          <w:szCs w:val="28"/>
        </w:rPr>
      </w:pPr>
    </w:p>
    <w:p w:rsidR="00173BA9" w:rsidRDefault="00173BA9">
      <w:pPr>
        <w:jc w:val="center"/>
        <w:rPr>
          <w:rFonts w:ascii="宋体" w:hAnsi="宋体"/>
          <w:sz w:val="28"/>
          <w:szCs w:val="28"/>
        </w:rPr>
      </w:pPr>
    </w:p>
    <w:p w:rsidR="00173BA9" w:rsidRDefault="00173BA9">
      <w:pPr>
        <w:jc w:val="center"/>
        <w:rPr>
          <w:rFonts w:ascii="宋体" w:hAnsi="宋体"/>
          <w:sz w:val="28"/>
          <w:szCs w:val="28"/>
        </w:rPr>
      </w:pPr>
    </w:p>
    <w:p w:rsidR="00173BA9" w:rsidRDefault="00173BA9">
      <w:pPr>
        <w:spacing w:line="360" w:lineRule="auto"/>
        <w:rPr>
          <w:rFonts w:ascii="宋体" w:hAnsi="宋体"/>
          <w:sz w:val="28"/>
          <w:szCs w:val="28"/>
        </w:rPr>
      </w:pPr>
    </w:p>
    <w:p w:rsidR="00173BA9" w:rsidRDefault="00173BA9">
      <w:pPr>
        <w:spacing w:line="360" w:lineRule="auto"/>
        <w:jc w:val="center"/>
        <w:rPr>
          <w:rFonts w:ascii="宋体" w:hAnsi="宋体"/>
          <w:b/>
          <w:sz w:val="28"/>
          <w:szCs w:val="28"/>
        </w:rPr>
      </w:pPr>
    </w:p>
    <w:p w:rsidR="00173BA9" w:rsidRDefault="00173BA9">
      <w:pPr>
        <w:spacing w:line="360" w:lineRule="auto"/>
        <w:rPr>
          <w:rFonts w:ascii="宋体" w:hAnsi="宋体"/>
          <w:b/>
          <w:sz w:val="28"/>
          <w:szCs w:val="28"/>
        </w:rPr>
      </w:pPr>
    </w:p>
    <w:p w:rsidR="00173BA9" w:rsidRDefault="00AF2BC7">
      <w:pPr>
        <w:spacing w:line="360" w:lineRule="auto"/>
        <w:jc w:val="center"/>
        <w:rPr>
          <w:rFonts w:ascii="宋体" w:hAnsi="宋体"/>
          <w:b/>
          <w:sz w:val="32"/>
          <w:szCs w:val="32"/>
        </w:rPr>
      </w:pPr>
      <w:r>
        <w:rPr>
          <w:rFonts w:ascii="宋体" w:hAnsi="宋体" w:hint="eastAsia"/>
          <w:b/>
          <w:sz w:val="32"/>
          <w:szCs w:val="32"/>
        </w:rPr>
        <w:t>修</w:t>
      </w:r>
      <w:r>
        <w:rPr>
          <w:rFonts w:ascii="宋体" w:hAnsi="宋体" w:hint="eastAsia"/>
          <w:b/>
          <w:sz w:val="32"/>
          <w:szCs w:val="32"/>
        </w:rPr>
        <w:t xml:space="preserve"> </w:t>
      </w:r>
      <w:r>
        <w:rPr>
          <w:rFonts w:ascii="宋体" w:hAnsi="宋体" w:hint="eastAsia"/>
          <w:b/>
          <w:sz w:val="32"/>
          <w:szCs w:val="32"/>
        </w:rPr>
        <w:t>订</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rPr>
        <w:t>张海宁</w:t>
      </w:r>
    </w:p>
    <w:p w:rsidR="00173BA9" w:rsidRDefault="00AF2BC7">
      <w:pPr>
        <w:spacing w:line="360" w:lineRule="auto"/>
        <w:jc w:val="center"/>
        <w:rPr>
          <w:rFonts w:ascii="宋体" w:hAnsi="宋体"/>
          <w:b/>
          <w:sz w:val="32"/>
          <w:szCs w:val="32"/>
        </w:rPr>
      </w:pPr>
      <w:r>
        <w:rPr>
          <w:rFonts w:ascii="宋体" w:hAnsi="宋体" w:hint="eastAsia"/>
          <w:b/>
          <w:sz w:val="32"/>
          <w:szCs w:val="32"/>
        </w:rPr>
        <w:t>审</w:t>
      </w:r>
      <w:r>
        <w:rPr>
          <w:rFonts w:ascii="宋体" w:hAnsi="宋体" w:hint="eastAsia"/>
          <w:b/>
          <w:sz w:val="32"/>
          <w:szCs w:val="32"/>
        </w:rPr>
        <w:t xml:space="preserve"> </w:t>
      </w:r>
      <w:r>
        <w:rPr>
          <w:rFonts w:ascii="宋体" w:hAnsi="宋体" w:hint="eastAsia"/>
          <w:b/>
          <w:sz w:val="32"/>
          <w:szCs w:val="32"/>
        </w:rPr>
        <w:t>核</w:t>
      </w:r>
      <w:r>
        <w:rPr>
          <w:rFonts w:ascii="宋体" w:hAnsi="宋体" w:hint="eastAsia"/>
          <w:b/>
          <w:sz w:val="32"/>
          <w:szCs w:val="32"/>
        </w:rPr>
        <w:t xml:space="preserve"> </w:t>
      </w:r>
      <w:r>
        <w:rPr>
          <w:rFonts w:ascii="宋体" w:hAnsi="宋体" w:hint="eastAsia"/>
          <w:b/>
          <w:sz w:val="32"/>
          <w:szCs w:val="32"/>
        </w:rPr>
        <w:t>人：蔡沁云</w:t>
      </w:r>
    </w:p>
    <w:p w:rsidR="00173BA9" w:rsidRDefault="00AF2BC7">
      <w:pPr>
        <w:spacing w:line="360" w:lineRule="auto"/>
        <w:jc w:val="center"/>
        <w:rPr>
          <w:rFonts w:ascii="宋体" w:hAnsi="宋体"/>
          <w:b/>
          <w:sz w:val="32"/>
          <w:szCs w:val="32"/>
        </w:rPr>
      </w:pPr>
      <w:r>
        <w:rPr>
          <w:rFonts w:ascii="宋体" w:hAnsi="宋体" w:hint="eastAsia"/>
          <w:b/>
          <w:sz w:val="32"/>
          <w:szCs w:val="32"/>
        </w:rPr>
        <w:t>审</w:t>
      </w:r>
      <w:r>
        <w:rPr>
          <w:rFonts w:ascii="宋体" w:hAnsi="宋体" w:hint="eastAsia"/>
          <w:b/>
          <w:sz w:val="32"/>
          <w:szCs w:val="32"/>
        </w:rPr>
        <w:t xml:space="preserve"> </w:t>
      </w:r>
      <w:r>
        <w:rPr>
          <w:rFonts w:ascii="宋体" w:hAnsi="宋体" w:hint="eastAsia"/>
          <w:b/>
          <w:sz w:val="32"/>
          <w:szCs w:val="32"/>
        </w:rPr>
        <w:t>批</w:t>
      </w:r>
      <w:r>
        <w:rPr>
          <w:rFonts w:ascii="宋体" w:hAnsi="宋体" w:hint="eastAsia"/>
          <w:b/>
          <w:sz w:val="32"/>
          <w:szCs w:val="32"/>
        </w:rPr>
        <w:t xml:space="preserve"> </w:t>
      </w:r>
      <w:r>
        <w:rPr>
          <w:rFonts w:ascii="宋体" w:hAnsi="宋体" w:hint="eastAsia"/>
          <w:b/>
          <w:sz w:val="32"/>
          <w:szCs w:val="32"/>
        </w:rPr>
        <w:t>人：柳</w:t>
      </w:r>
      <w:r>
        <w:rPr>
          <w:rFonts w:ascii="宋体" w:hAnsi="宋体" w:hint="eastAsia"/>
          <w:b/>
          <w:sz w:val="32"/>
          <w:szCs w:val="32"/>
        </w:rPr>
        <w:t xml:space="preserve">  </w:t>
      </w:r>
      <w:r>
        <w:rPr>
          <w:rFonts w:ascii="宋体" w:hAnsi="宋体" w:hint="eastAsia"/>
          <w:b/>
          <w:sz w:val="32"/>
          <w:szCs w:val="32"/>
        </w:rPr>
        <w:t>兵</w:t>
      </w:r>
    </w:p>
    <w:p w:rsidR="00173BA9" w:rsidRDefault="00AF2BC7">
      <w:pPr>
        <w:spacing w:line="360" w:lineRule="auto"/>
        <w:jc w:val="center"/>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修订日期：</w:t>
      </w:r>
      <w:r>
        <w:rPr>
          <w:rFonts w:ascii="宋体" w:hAnsi="宋体" w:hint="eastAsia"/>
          <w:b/>
          <w:sz w:val="32"/>
          <w:szCs w:val="32"/>
        </w:rPr>
        <w:t>2019</w:t>
      </w:r>
      <w:r>
        <w:rPr>
          <w:rFonts w:ascii="宋体" w:hAnsi="宋体" w:hint="eastAsia"/>
          <w:b/>
          <w:sz w:val="32"/>
          <w:szCs w:val="32"/>
        </w:rPr>
        <w:t>年</w:t>
      </w:r>
      <w:r>
        <w:rPr>
          <w:rFonts w:ascii="宋体" w:hAnsi="宋体" w:hint="eastAsia"/>
          <w:b/>
          <w:sz w:val="32"/>
          <w:szCs w:val="32"/>
        </w:rPr>
        <w:t>9</w:t>
      </w:r>
      <w:r>
        <w:rPr>
          <w:rFonts w:ascii="宋体" w:hAnsi="宋体" w:hint="eastAsia"/>
          <w:b/>
          <w:sz w:val="32"/>
          <w:szCs w:val="32"/>
        </w:rPr>
        <w:t>月</w:t>
      </w:r>
    </w:p>
    <w:p w:rsidR="00173BA9" w:rsidRDefault="00173BA9">
      <w:pPr>
        <w:jc w:val="center"/>
        <w:rPr>
          <w:rFonts w:ascii="宋体" w:hAnsi="宋体"/>
          <w:b/>
          <w:sz w:val="28"/>
          <w:szCs w:val="28"/>
        </w:rPr>
      </w:pPr>
    </w:p>
    <w:p w:rsidR="00173BA9" w:rsidRDefault="00173BA9">
      <w:pPr>
        <w:spacing w:line="360" w:lineRule="auto"/>
        <w:rPr>
          <w:rFonts w:ascii="宋体" w:hAnsi="宋体"/>
          <w:b/>
          <w:sz w:val="28"/>
          <w:szCs w:val="28"/>
        </w:rPr>
      </w:pPr>
    </w:p>
    <w:p w:rsidR="00173BA9" w:rsidRDefault="00AF2BC7">
      <w:pPr>
        <w:spacing w:line="360" w:lineRule="auto"/>
        <w:rPr>
          <w:rFonts w:ascii="宋体" w:hAnsi="宋体"/>
          <w:b/>
          <w:sz w:val="28"/>
          <w:szCs w:val="28"/>
        </w:rPr>
      </w:pPr>
      <w:r>
        <w:rPr>
          <w:rFonts w:ascii="宋体" w:hAnsi="宋体" w:hint="eastAsia"/>
          <w:b/>
          <w:sz w:val="28"/>
          <w:szCs w:val="28"/>
        </w:rPr>
        <w:lastRenderedPageBreak/>
        <w:t>一、专业名称及代码</w:t>
      </w:r>
    </w:p>
    <w:p w:rsidR="00173BA9" w:rsidRDefault="00AF2BC7">
      <w:pPr>
        <w:spacing w:line="360" w:lineRule="auto"/>
        <w:ind w:left="135"/>
        <w:rPr>
          <w:rFonts w:ascii="宋体" w:hAnsi="宋体"/>
          <w:sz w:val="24"/>
        </w:rPr>
      </w:pPr>
      <w:r>
        <w:rPr>
          <w:rFonts w:ascii="宋体" w:hAnsi="宋体" w:hint="eastAsia"/>
          <w:b/>
          <w:color w:val="0000FF"/>
        </w:rPr>
        <w:t xml:space="preserve">   </w:t>
      </w:r>
      <w:r>
        <w:rPr>
          <w:rFonts w:ascii="宋体" w:hAnsi="宋体" w:hint="eastAsia"/>
          <w:color w:val="000000"/>
          <w:kern w:val="0"/>
          <w:sz w:val="24"/>
        </w:rPr>
        <w:t>市场营销</w:t>
      </w:r>
      <w:r>
        <w:rPr>
          <w:rFonts w:ascii="宋体" w:hAnsi="宋体" w:hint="eastAsia"/>
          <w:sz w:val="24"/>
        </w:rPr>
        <w:t>(</w:t>
      </w:r>
      <w:r>
        <w:rPr>
          <w:rFonts w:ascii="宋体" w:hAnsi="宋体" w:hint="eastAsia"/>
          <w:sz w:val="24"/>
        </w:rPr>
        <w:t>代码：</w:t>
      </w:r>
      <w:r>
        <w:rPr>
          <w:rFonts w:ascii="宋体" w:hAnsi="宋体" w:hint="eastAsia"/>
          <w:color w:val="000000"/>
          <w:kern w:val="0"/>
          <w:sz w:val="24"/>
        </w:rPr>
        <w:t>121000</w:t>
      </w:r>
      <w:r>
        <w:rPr>
          <w:rFonts w:ascii="宋体" w:hAnsi="宋体" w:hint="eastAsia"/>
          <w:sz w:val="24"/>
        </w:rPr>
        <w:t>)</w:t>
      </w:r>
    </w:p>
    <w:p w:rsidR="00173BA9" w:rsidRDefault="00AF2BC7">
      <w:pPr>
        <w:spacing w:line="360" w:lineRule="auto"/>
        <w:rPr>
          <w:rFonts w:ascii="宋体" w:hAnsi="宋体"/>
          <w:b/>
          <w:sz w:val="28"/>
          <w:szCs w:val="28"/>
        </w:rPr>
      </w:pPr>
      <w:r>
        <w:rPr>
          <w:rFonts w:ascii="宋体" w:hAnsi="宋体" w:hint="eastAsia"/>
          <w:b/>
          <w:sz w:val="28"/>
          <w:szCs w:val="28"/>
        </w:rPr>
        <w:t>二、入学要求</w:t>
      </w:r>
    </w:p>
    <w:p w:rsidR="00173BA9" w:rsidRDefault="00AF2BC7">
      <w:pPr>
        <w:ind w:left="135"/>
        <w:jc w:val="left"/>
        <w:rPr>
          <w:rFonts w:ascii="宋体" w:hAnsi="宋体"/>
          <w:sz w:val="24"/>
        </w:rPr>
      </w:pPr>
      <w:r>
        <w:rPr>
          <w:rFonts w:ascii="宋体" w:hAnsi="宋体" w:hint="eastAsia"/>
          <w:color w:val="000000"/>
          <w:kern w:val="0"/>
        </w:rPr>
        <w:t xml:space="preserve">   </w:t>
      </w:r>
      <w:r>
        <w:rPr>
          <w:rFonts w:ascii="宋体" w:hAnsi="宋体" w:hint="eastAsia"/>
          <w:sz w:val="24"/>
        </w:rPr>
        <w:t>本专业招收初中毕业生或具有同等学历者，全日制，学制</w:t>
      </w:r>
      <w:r>
        <w:rPr>
          <w:rFonts w:ascii="宋体" w:hAnsi="宋体" w:hint="eastAsia"/>
          <w:sz w:val="24"/>
        </w:rPr>
        <w:t>3</w:t>
      </w:r>
      <w:r>
        <w:rPr>
          <w:rFonts w:ascii="宋体" w:hAnsi="宋体" w:hint="eastAsia"/>
          <w:sz w:val="24"/>
        </w:rPr>
        <w:t>年。</w:t>
      </w:r>
    </w:p>
    <w:p w:rsidR="00173BA9" w:rsidRDefault="00AF2BC7">
      <w:pPr>
        <w:numPr>
          <w:ilvl w:val="0"/>
          <w:numId w:val="2"/>
        </w:numPr>
        <w:spacing w:line="360" w:lineRule="auto"/>
        <w:rPr>
          <w:rFonts w:ascii="宋体" w:hAnsi="宋体"/>
          <w:b/>
          <w:sz w:val="28"/>
          <w:szCs w:val="28"/>
        </w:rPr>
      </w:pPr>
      <w:r>
        <w:rPr>
          <w:rFonts w:ascii="宋体" w:hAnsi="宋体" w:hint="eastAsia"/>
          <w:b/>
          <w:sz w:val="28"/>
          <w:szCs w:val="28"/>
        </w:rPr>
        <w:t>修业年限</w:t>
      </w:r>
    </w:p>
    <w:p w:rsidR="00173BA9" w:rsidRDefault="00AF2BC7">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年</w:t>
      </w:r>
    </w:p>
    <w:p w:rsidR="00173BA9" w:rsidRDefault="00AF2BC7">
      <w:pPr>
        <w:spacing w:line="360" w:lineRule="auto"/>
        <w:rPr>
          <w:rFonts w:ascii="宋体" w:hAnsi="宋体"/>
          <w:b/>
          <w:sz w:val="28"/>
          <w:szCs w:val="28"/>
        </w:rPr>
      </w:pPr>
      <w:r>
        <w:rPr>
          <w:rFonts w:ascii="宋体" w:hAnsi="宋体" w:hint="eastAsia"/>
          <w:b/>
          <w:sz w:val="28"/>
          <w:szCs w:val="28"/>
        </w:rPr>
        <w:t>四、职业面向</w:t>
      </w:r>
    </w:p>
    <w:tbl>
      <w:tblPr>
        <w:tblpPr w:leftFromText="180" w:rightFromText="180" w:vertAnchor="text" w:horzAnchor="margin" w:tblpXSpec="center"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134"/>
        <w:gridCol w:w="1456"/>
        <w:gridCol w:w="975"/>
        <w:gridCol w:w="1679"/>
        <w:gridCol w:w="2552"/>
      </w:tblGrid>
      <w:tr w:rsidR="00173BA9">
        <w:trPr>
          <w:trHeight w:hRule="exact" w:val="1140"/>
        </w:trPr>
        <w:tc>
          <w:tcPr>
            <w:tcW w:w="1101"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所属专业大类（代码）</w:t>
            </w:r>
          </w:p>
        </w:tc>
        <w:tc>
          <w:tcPr>
            <w:tcW w:w="1134"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所属专业类</w:t>
            </w:r>
          </w:p>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（代码）</w:t>
            </w:r>
          </w:p>
        </w:tc>
        <w:tc>
          <w:tcPr>
            <w:tcW w:w="1456"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对应</w:t>
            </w:r>
          </w:p>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行业</w:t>
            </w:r>
          </w:p>
        </w:tc>
        <w:tc>
          <w:tcPr>
            <w:tcW w:w="975"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主要职业类别</w:t>
            </w:r>
          </w:p>
        </w:tc>
        <w:tc>
          <w:tcPr>
            <w:tcW w:w="1679"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主要岗位类别（或技术领域）</w:t>
            </w:r>
          </w:p>
        </w:tc>
        <w:tc>
          <w:tcPr>
            <w:tcW w:w="2552"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360" w:lineRule="exact"/>
              <w:jc w:val="center"/>
              <w:rPr>
                <w:rFonts w:ascii="宋体" w:hAnsi="宋体" w:cs="宋体"/>
                <w:color w:val="000000"/>
                <w:sz w:val="24"/>
              </w:rPr>
            </w:pPr>
            <w:r>
              <w:rPr>
                <w:rFonts w:ascii="宋体" w:hAnsi="宋体" w:cs="宋体" w:hint="eastAsia"/>
                <w:color w:val="000000"/>
                <w:sz w:val="24"/>
              </w:rPr>
              <w:t>职业技能等级证书、社会认可度高的行业企业标准证书举例</w:t>
            </w:r>
          </w:p>
        </w:tc>
      </w:tr>
      <w:tr w:rsidR="00173BA9">
        <w:trPr>
          <w:trHeight w:hRule="exact" w:val="945"/>
        </w:trPr>
        <w:tc>
          <w:tcPr>
            <w:tcW w:w="1101" w:type="dxa"/>
            <w:tcBorders>
              <w:top w:val="single" w:sz="4" w:space="0" w:color="000000"/>
              <w:left w:val="single" w:sz="4" w:space="0" w:color="000000"/>
              <w:bottom w:val="single" w:sz="4" w:space="0" w:color="000000"/>
              <w:right w:val="single" w:sz="4" w:space="0" w:color="000000"/>
            </w:tcBorders>
            <w:vAlign w:val="center"/>
          </w:tcPr>
          <w:p w:rsidR="00173BA9" w:rsidRDefault="00AF2BC7">
            <w:pPr>
              <w:jc w:val="center"/>
              <w:rPr>
                <w:rFonts w:cs="Tahoma"/>
                <w:bCs/>
                <w:color w:val="000000"/>
                <w:kern w:val="0"/>
                <w:sz w:val="24"/>
              </w:rPr>
            </w:pPr>
            <w:r>
              <w:rPr>
                <w:rFonts w:cs="Tahoma" w:hint="eastAsia"/>
                <w:bCs/>
                <w:color w:val="000000"/>
                <w:kern w:val="0"/>
                <w:szCs w:val="21"/>
              </w:rPr>
              <w:t>12</w:t>
            </w:r>
            <w:r>
              <w:rPr>
                <w:rFonts w:cs="Tahoma" w:hint="eastAsia"/>
                <w:bCs/>
                <w:color w:val="000000"/>
                <w:kern w:val="0"/>
                <w:szCs w:val="21"/>
              </w:rPr>
              <w:t>市场营销类</w:t>
            </w:r>
          </w:p>
        </w:tc>
        <w:tc>
          <w:tcPr>
            <w:tcW w:w="1134"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520" w:lineRule="exact"/>
              <w:jc w:val="center"/>
              <w:rPr>
                <w:rFonts w:cs="Tahoma"/>
                <w:bCs/>
                <w:color w:val="000000"/>
                <w:kern w:val="0"/>
                <w:sz w:val="24"/>
              </w:rPr>
            </w:pPr>
            <w:r>
              <w:rPr>
                <w:rFonts w:ascii="宋体" w:hAnsi="宋体" w:hint="eastAsia"/>
                <w:color w:val="000000"/>
                <w:kern w:val="0"/>
                <w:sz w:val="24"/>
              </w:rPr>
              <w:t>121000</w:t>
            </w:r>
          </w:p>
        </w:tc>
        <w:tc>
          <w:tcPr>
            <w:tcW w:w="1456" w:type="dxa"/>
            <w:tcBorders>
              <w:top w:val="single" w:sz="4" w:space="0" w:color="000000"/>
              <w:left w:val="single" w:sz="4" w:space="0" w:color="000000"/>
              <w:bottom w:val="single" w:sz="4" w:space="0" w:color="000000"/>
              <w:right w:val="single" w:sz="4" w:space="0" w:color="000000"/>
            </w:tcBorders>
            <w:vAlign w:val="center"/>
          </w:tcPr>
          <w:p w:rsidR="00173BA9" w:rsidRDefault="00AF2BC7">
            <w:pPr>
              <w:spacing w:line="520" w:lineRule="exact"/>
              <w:jc w:val="center"/>
              <w:rPr>
                <w:rFonts w:cs="Tahoma"/>
                <w:bCs/>
                <w:color w:val="000000"/>
                <w:kern w:val="0"/>
                <w:sz w:val="24"/>
              </w:rPr>
            </w:pPr>
            <w:r>
              <w:rPr>
                <w:rFonts w:cs="Tahoma" w:hint="eastAsia"/>
                <w:bCs/>
                <w:color w:val="000000"/>
                <w:kern w:val="0"/>
                <w:szCs w:val="21"/>
              </w:rPr>
              <w:t>服务、制造业</w:t>
            </w:r>
          </w:p>
        </w:tc>
        <w:tc>
          <w:tcPr>
            <w:tcW w:w="975" w:type="dxa"/>
            <w:tcBorders>
              <w:top w:val="single" w:sz="4" w:space="0" w:color="000000"/>
              <w:left w:val="single" w:sz="4" w:space="0" w:color="000000"/>
              <w:bottom w:val="single" w:sz="4" w:space="0" w:color="000000"/>
              <w:right w:val="single" w:sz="4" w:space="0" w:color="000000"/>
            </w:tcBorders>
            <w:vAlign w:val="center"/>
          </w:tcPr>
          <w:p w:rsidR="00173BA9" w:rsidRDefault="00AF2BC7">
            <w:pPr>
              <w:jc w:val="center"/>
              <w:rPr>
                <w:rFonts w:cs="Tahoma"/>
                <w:bCs/>
                <w:color w:val="000000"/>
                <w:kern w:val="0"/>
                <w:sz w:val="24"/>
              </w:rPr>
            </w:pPr>
            <w:r>
              <w:rPr>
                <w:rFonts w:cs="Tahoma" w:hint="eastAsia"/>
                <w:bCs/>
                <w:color w:val="000000"/>
                <w:kern w:val="0"/>
                <w:szCs w:val="21"/>
              </w:rPr>
              <w:t>现代服务业</w:t>
            </w:r>
          </w:p>
        </w:tc>
        <w:tc>
          <w:tcPr>
            <w:tcW w:w="1679" w:type="dxa"/>
            <w:tcBorders>
              <w:top w:val="single" w:sz="4" w:space="0" w:color="000000"/>
              <w:left w:val="single" w:sz="4" w:space="0" w:color="000000"/>
              <w:bottom w:val="single" w:sz="4" w:space="0" w:color="000000"/>
              <w:right w:val="single" w:sz="4" w:space="0" w:color="000000"/>
            </w:tcBorders>
            <w:vAlign w:val="center"/>
          </w:tcPr>
          <w:p w:rsidR="00173BA9" w:rsidRDefault="00AF2BC7">
            <w:pPr>
              <w:jc w:val="center"/>
              <w:rPr>
                <w:rFonts w:cs="Tahoma"/>
                <w:bCs/>
                <w:color w:val="000000"/>
                <w:kern w:val="0"/>
                <w:sz w:val="24"/>
              </w:rPr>
            </w:pPr>
            <w:r>
              <w:rPr>
                <w:rFonts w:cs="Tahoma" w:hint="eastAsia"/>
                <w:bCs/>
                <w:color w:val="000000"/>
                <w:kern w:val="0"/>
                <w:szCs w:val="21"/>
              </w:rPr>
              <w:t>前厅服务、客房服务、中西餐服务、康乐服务等</w:t>
            </w:r>
          </w:p>
        </w:tc>
        <w:tc>
          <w:tcPr>
            <w:tcW w:w="2552" w:type="dxa"/>
            <w:tcBorders>
              <w:top w:val="single" w:sz="4" w:space="0" w:color="000000"/>
              <w:left w:val="single" w:sz="4" w:space="0" w:color="000000"/>
              <w:bottom w:val="single" w:sz="4" w:space="0" w:color="000000"/>
              <w:right w:val="single" w:sz="4" w:space="0" w:color="000000"/>
            </w:tcBorders>
            <w:vAlign w:val="center"/>
          </w:tcPr>
          <w:p w:rsidR="00173BA9" w:rsidRDefault="00AF2BC7">
            <w:pPr>
              <w:jc w:val="center"/>
              <w:rPr>
                <w:rFonts w:cs="Tahoma"/>
                <w:bCs/>
                <w:color w:val="000000"/>
                <w:kern w:val="0"/>
                <w:szCs w:val="21"/>
              </w:rPr>
            </w:pPr>
            <w:r>
              <w:rPr>
                <w:rFonts w:cs="Tahoma" w:hint="eastAsia"/>
                <w:bCs/>
                <w:color w:val="000000"/>
                <w:kern w:val="0"/>
                <w:szCs w:val="21"/>
              </w:rPr>
              <w:t>营销师、</w:t>
            </w:r>
            <w:proofErr w:type="gramStart"/>
            <w:r>
              <w:rPr>
                <w:rFonts w:cs="Tahoma" w:hint="eastAsia"/>
                <w:bCs/>
                <w:color w:val="000000"/>
                <w:kern w:val="0"/>
                <w:szCs w:val="21"/>
              </w:rPr>
              <w:t>物流师</w:t>
            </w:r>
            <w:proofErr w:type="gramEnd"/>
            <w:r>
              <w:rPr>
                <w:rFonts w:cs="Tahoma" w:hint="eastAsia"/>
                <w:bCs/>
                <w:color w:val="000000"/>
                <w:kern w:val="0"/>
                <w:szCs w:val="21"/>
              </w:rPr>
              <w:t>等</w:t>
            </w:r>
          </w:p>
        </w:tc>
      </w:tr>
    </w:tbl>
    <w:p w:rsidR="00173BA9" w:rsidRDefault="00AF2BC7">
      <w:pPr>
        <w:spacing w:line="360" w:lineRule="auto"/>
        <w:rPr>
          <w:rFonts w:ascii="宋体" w:hAnsi="宋体"/>
          <w:b/>
          <w:sz w:val="28"/>
          <w:szCs w:val="28"/>
        </w:rPr>
      </w:pPr>
      <w:r>
        <w:rPr>
          <w:rFonts w:ascii="宋体" w:hAnsi="宋体" w:hint="eastAsia"/>
          <w:b/>
          <w:sz w:val="28"/>
          <w:szCs w:val="28"/>
        </w:rPr>
        <w:t>五、培养目标与培养规格</w:t>
      </w:r>
    </w:p>
    <w:p w:rsidR="00173BA9" w:rsidRDefault="00AF2BC7">
      <w:pPr>
        <w:spacing w:line="360" w:lineRule="auto"/>
        <w:rPr>
          <w:rFonts w:ascii="宋体" w:hAnsi="宋体"/>
          <w:b/>
          <w:color w:val="000000"/>
          <w:sz w:val="28"/>
          <w:szCs w:val="28"/>
        </w:rPr>
      </w:pPr>
      <w:r>
        <w:rPr>
          <w:rFonts w:ascii="宋体" w:hAnsi="宋体" w:hint="eastAsia"/>
          <w:b/>
          <w:color w:val="000000"/>
          <w:sz w:val="28"/>
          <w:szCs w:val="28"/>
        </w:rPr>
        <w:t>（一）培养目标</w:t>
      </w:r>
    </w:p>
    <w:p w:rsidR="00173BA9" w:rsidRDefault="00AF2BC7">
      <w:pPr>
        <w:spacing w:line="360" w:lineRule="auto"/>
        <w:ind w:left="135"/>
        <w:rPr>
          <w:rFonts w:ascii="宋体" w:hAnsi="宋体"/>
          <w:color w:val="000000"/>
          <w:sz w:val="24"/>
        </w:rPr>
      </w:pPr>
      <w:r>
        <w:rPr>
          <w:rFonts w:hint="eastAsia"/>
          <w:color w:val="000000"/>
        </w:rPr>
        <w:t xml:space="preserve">  </w:t>
      </w:r>
      <w:r>
        <w:rPr>
          <w:rFonts w:ascii="宋体" w:hAnsi="宋体" w:hint="eastAsia"/>
          <w:color w:val="000000"/>
        </w:rPr>
        <w:t xml:space="preserve"> </w:t>
      </w:r>
      <w:r>
        <w:rPr>
          <w:rFonts w:ascii="宋体" w:hAnsi="宋体" w:hint="eastAsia"/>
          <w:color w:val="000000"/>
          <w:sz w:val="24"/>
        </w:rPr>
        <w:t xml:space="preserve"> </w:t>
      </w:r>
      <w:r>
        <w:rPr>
          <w:rFonts w:ascii="宋体" w:hAnsi="宋体" w:hint="eastAsia"/>
          <w:color w:val="000000"/>
          <w:sz w:val="24"/>
        </w:rPr>
        <w:t>培养有理想、有道德、有文化、守纪律</w:t>
      </w:r>
      <w:r>
        <w:rPr>
          <w:rFonts w:ascii="宋体" w:hAnsi="宋体" w:hint="eastAsia"/>
          <w:color w:val="000000"/>
          <w:sz w:val="24"/>
        </w:rPr>
        <w:t xml:space="preserve">, </w:t>
      </w:r>
      <w:r>
        <w:rPr>
          <w:rFonts w:ascii="宋体" w:hAnsi="宋体" w:hint="eastAsia"/>
          <w:color w:val="000000"/>
          <w:sz w:val="24"/>
        </w:rPr>
        <w:t>热爱祖国</w:t>
      </w:r>
      <w:r>
        <w:rPr>
          <w:rFonts w:ascii="宋体" w:hAnsi="宋体" w:hint="eastAsia"/>
          <w:color w:val="000000"/>
          <w:sz w:val="24"/>
        </w:rPr>
        <w:t>,</w:t>
      </w:r>
      <w:r>
        <w:rPr>
          <w:rFonts w:ascii="宋体" w:hAnsi="宋体" w:hint="eastAsia"/>
          <w:color w:val="000000"/>
          <w:sz w:val="24"/>
        </w:rPr>
        <w:t>具有良好的职业素养</w:t>
      </w:r>
      <w:r>
        <w:rPr>
          <w:rFonts w:ascii="宋体" w:hAnsi="宋体" w:hint="eastAsia"/>
          <w:color w:val="000000"/>
          <w:sz w:val="24"/>
        </w:rPr>
        <w:t>,</w:t>
      </w:r>
      <w:r>
        <w:rPr>
          <w:rFonts w:ascii="宋体" w:hAnsi="宋体" w:hint="eastAsia"/>
          <w:color w:val="000000"/>
          <w:sz w:val="24"/>
        </w:rPr>
        <w:t>忠于职守的敬业精神。掌握本专业的基础知识、外语会话、普通话、计算机操作能力</w:t>
      </w:r>
      <w:r>
        <w:rPr>
          <w:rFonts w:ascii="宋体" w:hAnsi="宋体" w:hint="eastAsia"/>
          <w:color w:val="000000"/>
          <w:sz w:val="24"/>
        </w:rPr>
        <w:t>,</w:t>
      </w:r>
      <w:r>
        <w:rPr>
          <w:rFonts w:ascii="宋体" w:hAnsi="宋体" w:hint="eastAsia"/>
          <w:color w:val="000000"/>
          <w:sz w:val="24"/>
        </w:rPr>
        <w:t>具有继续学习和适应职业变化的能力</w:t>
      </w:r>
      <w:r>
        <w:rPr>
          <w:rFonts w:ascii="宋体" w:hAnsi="宋体" w:hint="eastAsia"/>
          <w:color w:val="000000"/>
          <w:sz w:val="24"/>
        </w:rPr>
        <w:t>;</w:t>
      </w:r>
      <w:r>
        <w:rPr>
          <w:rFonts w:ascii="宋体" w:hAnsi="宋体" w:hint="eastAsia"/>
          <w:color w:val="000000"/>
          <w:sz w:val="24"/>
        </w:rPr>
        <w:t>具有创新精神和立业创业能力。各层面培养目标为：</w:t>
      </w:r>
    </w:p>
    <w:p w:rsidR="00173BA9" w:rsidRDefault="00AF2BC7">
      <w:pPr>
        <w:spacing w:line="360" w:lineRule="auto"/>
        <w:ind w:left="135"/>
        <w:rPr>
          <w:rFonts w:ascii="宋体" w:hAnsi="宋体"/>
          <w:color w:val="000000"/>
          <w:sz w:val="24"/>
        </w:rPr>
      </w:pPr>
      <w:r>
        <w:rPr>
          <w:rFonts w:ascii="宋体" w:hAnsi="宋体" w:hint="eastAsia"/>
          <w:color w:val="000000"/>
          <w:sz w:val="24"/>
        </w:rPr>
        <w:t>1</w:t>
      </w:r>
      <w:r>
        <w:rPr>
          <w:rFonts w:ascii="宋体" w:hAnsi="宋体" w:hint="eastAsia"/>
          <w:color w:val="000000"/>
          <w:sz w:val="24"/>
        </w:rPr>
        <w:t>、中专班（现代学徒制）：</w:t>
      </w:r>
    </w:p>
    <w:p w:rsidR="00173BA9" w:rsidRDefault="00AF2BC7">
      <w:pPr>
        <w:spacing w:line="360" w:lineRule="auto"/>
        <w:ind w:leftChars="56" w:left="118" w:firstLineChars="200" w:firstLine="480"/>
        <w:rPr>
          <w:rFonts w:ascii="宋体" w:hAnsi="宋体"/>
          <w:sz w:val="24"/>
        </w:rPr>
      </w:pPr>
      <w:r>
        <w:rPr>
          <w:rFonts w:ascii="宋体" w:hAnsi="宋体" w:hint="eastAsia"/>
          <w:color w:val="000000"/>
          <w:sz w:val="24"/>
        </w:rPr>
        <w:t>掌握市场营销基础理论知识</w:t>
      </w:r>
      <w:r>
        <w:rPr>
          <w:rFonts w:ascii="宋体" w:hAnsi="宋体" w:hint="eastAsia"/>
          <w:color w:val="000000"/>
          <w:sz w:val="24"/>
        </w:rPr>
        <w:t>,</w:t>
      </w:r>
      <w:r>
        <w:rPr>
          <w:rFonts w:ascii="宋体" w:hAnsi="宋体" w:hint="eastAsia"/>
          <w:color w:val="000000"/>
          <w:sz w:val="24"/>
        </w:rPr>
        <w:t>管理知识和技能技巧</w:t>
      </w:r>
      <w:r>
        <w:rPr>
          <w:rFonts w:ascii="宋体" w:hAnsi="宋体" w:hint="eastAsia"/>
          <w:color w:val="000000"/>
          <w:sz w:val="24"/>
        </w:rPr>
        <w:t>,</w:t>
      </w:r>
      <w:r>
        <w:rPr>
          <w:rFonts w:ascii="宋体" w:hAnsi="宋体" w:hint="eastAsia"/>
          <w:color w:val="000000"/>
          <w:sz w:val="24"/>
        </w:rPr>
        <w:t>身体健康的中高级服务人才。</w:t>
      </w:r>
      <w:r>
        <w:rPr>
          <w:rFonts w:ascii="宋体" w:hAnsi="宋体"/>
          <w:color w:val="000000"/>
          <w:sz w:val="24"/>
        </w:rPr>
        <w:t>本专业</w:t>
      </w:r>
      <w:r>
        <w:rPr>
          <w:rFonts w:ascii="宋体" w:hAnsi="宋体" w:hint="eastAsia"/>
          <w:color w:val="000000"/>
          <w:sz w:val="24"/>
        </w:rPr>
        <w:t>坚持立德树人，</w:t>
      </w:r>
      <w:r>
        <w:rPr>
          <w:rFonts w:ascii="宋体" w:hAnsi="宋体"/>
          <w:color w:val="000000"/>
          <w:sz w:val="24"/>
        </w:rPr>
        <w:t>面向</w:t>
      </w:r>
      <w:r>
        <w:rPr>
          <w:rFonts w:ascii="宋体" w:hAnsi="宋体" w:hint="eastAsia"/>
          <w:color w:val="000000"/>
          <w:sz w:val="24"/>
        </w:rPr>
        <w:t>商业</w:t>
      </w:r>
      <w:r>
        <w:rPr>
          <w:rFonts w:ascii="宋体" w:hAnsi="宋体"/>
          <w:color w:val="000000"/>
          <w:sz w:val="24"/>
        </w:rPr>
        <w:t>行业企业，</w:t>
      </w:r>
      <w:r>
        <w:rPr>
          <w:rFonts w:ascii="宋体" w:hAnsi="宋体" w:hint="eastAsia"/>
          <w:color w:val="000000"/>
          <w:sz w:val="24"/>
        </w:rPr>
        <w:t>培养以门店运营为主，</w:t>
      </w:r>
      <w:r>
        <w:rPr>
          <w:rFonts w:ascii="宋体" w:hAnsi="宋体"/>
          <w:color w:val="000000"/>
          <w:sz w:val="24"/>
        </w:rPr>
        <w:t>从事</w:t>
      </w:r>
      <w:r>
        <w:rPr>
          <w:rFonts w:ascii="宋体" w:hAnsi="宋体" w:hint="eastAsia"/>
          <w:color w:val="000000"/>
          <w:sz w:val="24"/>
        </w:rPr>
        <w:t>市场推广、商品销售、客户服务</w:t>
      </w:r>
      <w:r>
        <w:rPr>
          <w:rFonts w:ascii="宋体" w:hAnsi="宋体"/>
          <w:color w:val="000000"/>
          <w:sz w:val="24"/>
        </w:rPr>
        <w:t>等工作</w:t>
      </w:r>
      <w:r>
        <w:rPr>
          <w:rFonts w:ascii="宋体" w:hAnsi="宋体" w:hint="eastAsia"/>
          <w:color w:val="000000"/>
          <w:sz w:val="24"/>
        </w:rPr>
        <w:t>，德智体美全面发展</w:t>
      </w:r>
      <w:r>
        <w:rPr>
          <w:rFonts w:ascii="宋体" w:hAnsi="宋体"/>
          <w:color w:val="000000"/>
          <w:sz w:val="24"/>
        </w:rPr>
        <w:t>的高素质劳动者和技能型人才。</w:t>
      </w:r>
    </w:p>
    <w:p w:rsidR="00173BA9" w:rsidRDefault="00AF2BC7">
      <w:pPr>
        <w:spacing w:line="360" w:lineRule="auto"/>
        <w:rPr>
          <w:rFonts w:ascii="宋体" w:hAnsi="宋体"/>
          <w:b/>
          <w:sz w:val="28"/>
          <w:szCs w:val="28"/>
        </w:rPr>
      </w:pPr>
      <w:r>
        <w:rPr>
          <w:rFonts w:ascii="宋体" w:hAnsi="宋体" w:hint="eastAsia"/>
          <w:b/>
          <w:sz w:val="28"/>
          <w:szCs w:val="28"/>
        </w:rPr>
        <w:t>（二）培养规格</w:t>
      </w:r>
    </w:p>
    <w:p w:rsidR="00173BA9" w:rsidRDefault="00AF2BC7">
      <w:pPr>
        <w:spacing w:line="36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、中专班（现代学徒制）：</w:t>
      </w:r>
    </w:p>
    <w:p w:rsidR="00173BA9" w:rsidRDefault="00AF2BC7">
      <w:pPr>
        <w:spacing w:line="36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素质：</w:t>
      </w:r>
    </w:p>
    <w:p w:rsidR="00173BA9" w:rsidRDefault="00AF2BC7">
      <w:pPr>
        <w:spacing w:line="360" w:lineRule="auto"/>
        <w:ind w:firstLineChars="200" w:firstLine="480"/>
        <w:rPr>
          <w:rFonts w:ascii="宋体" w:hAnsi="宋体"/>
          <w:b/>
          <w:sz w:val="28"/>
          <w:szCs w:val="28"/>
        </w:rPr>
      </w:pPr>
      <w:r>
        <w:rPr>
          <w:rFonts w:ascii="宋体" w:hAnsi="宋体" w:hint="eastAsia"/>
          <w:color w:val="000000"/>
          <w:sz w:val="24"/>
        </w:rPr>
        <w:t>培养有理想、有道德、有文化、守纪律，树立正确的世界观、人生观、价值观，具有良好的职业道德和职业素养</w:t>
      </w:r>
      <w:r>
        <w:rPr>
          <w:rFonts w:ascii="宋体" w:hAnsi="宋体" w:hint="eastAsia"/>
          <w:color w:val="000000"/>
          <w:sz w:val="24"/>
        </w:rPr>
        <w:t>,</w:t>
      </w:r>
      <w:r>
        <w:rPr>
          <w:rFonts w:ascii="宋体" w:hAnsi="宋体" w:hint="eastAsia"/>
          <w:color w:val="000000"/>
          <w:sz w:val="24"/>
        </w:rPr>
        <w:t>忠于职守的敬业精神，具有良好的身心素</w:t>
      </w:r>
      <w:r>
        <w:rPr>
          <w:rFonts w:ascii="宋体" w:hAnsi="宋体" w:hint="eastAsia"/>
          <w:color w:val="000000"/>
          <w:sz w:val="24"/>
        </w:rPr>
        <w:lastRenderedPageBreak/>
        <w:t>质和人文素养。</w:t>
      </w:r>
    </w:p>
    <w:p w:rsidR="00173BA9" w:rsidRDefault="00AF2BC7">
      <w:pPr>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知识：</w:t>
      </w:r>
    </w:p>
    <w:p w:rsidR="00173BA9" w:rsidRDefault="00AF2BC7">
      <w:pPr>
        <w:numPr>
          <w:ilvl w:val="0"/>
          <w:numId w:val="13"/>
        </w:numPr>
        <w:spacing w:line="360" w:lineRule="auto"/>
        <w:rPr>
          <w:rFonts w:ascii="宋体" w:hAnsi="宋体"/>
          <w:color w:val="000000"/>
          <w:sz w:val="24"/>
        </w:rPr>
      </w:pPr>
      <w:r>
        <w:rPr>
          <w:rFonts w:ascii="宋体" w:hAnsi="宋体" w:hint="eastAsia"/>
          <w:color w:val="000000"/>
          <w:sz w:val="24"/>
        </w:rPr>
        <w:t>了解市场营销职业，了解营销理念。</w:t>
      </w:r>
    </w:p>
    <w:p w:rsidR="00173BA9" w:rsidRDefault="00AF2BC7">
      <w:pPr>
        <w:numPr>
          <w:ilvl w:val="0"/>
          <w:numId w:val="13"/>
        </w:numPr>
        <w:spacing w:line="360" w:lineRule="auto"/>
        <w:rPr>
          <w:rFonts w:ascii="宋体" w:hAnsi="宋体"/>
          <w:color w:val="000000"/>
          <w:sz w:val="24"/>
        </w:rPr>
      </w:pPr>
      <w:r>
        <w:rPr>
          <w:rFonts w:ascii="宋体" w:hAnsi="宋体" w:hint="eastAsia"/>
          <w:color w:val="000000"/>
          <w:sz w:val="24"/>
        </w:rPr>
        <w:t>能够根据采购计划进行订单跟踪，完成采购任务。</w:t>
      </w:r>
    </w:p>
    <w:p w:rsidR="00173BA9" w:rsidRDefault="00AF2BC7">
      <w:pPr>
        <w:numPr>
          <w:ilvl w:val="0"/>
          <w:numId w:val="13"/>
        </w:numPr>
        <w:spacing w:line="360" w:lineRule="auto"/>
        <w:rPr>
          <w:rFonts w:ascii="宋体" w:hAnsi="宋体"/>
          <w:color w:val="000000"/>
          <w:sz w:val="24"/>
        </w:rPr>
      </w:pPr>
      <w:r>
        <w:rPr>
          <w:rFonts w:ascii="宋体" w:hAnsi="宋体" w:hint="eastAsia"/>
          <w:color w:val="000000"/>
          <w:sz w:val="24"/>
        </w:rPr>
        <w:t>能够进行商品的保管、调配与出入库操作。</w:t>
      </w:r>
    </w:p>
    <w:p w:rsidR="00173BA9" w:rsidRDefault="00AF2BC7">
      <w:pPr>
        <w:numPr>
          <w:ilvl w:val="0"/>
          <w:numId w:val="13"/>
        </w:numPr>
        <w:spacing w:line="360" w:lineRule="auto"/>
        <w:rPr>
          <w:rFonts w:ascii="宋体" w:hAnsi="宋体"/>
          <w:color w:val="000000"/>
          <w:sz w:val="24"/>
        </w:rPr>
      </w:pPr>
      <w:r>
        <w:rPr>
          <w:rFonts w:ascii="宋体" w:hAnsi="宋体" w:hint="eastAsia"/>
          <w:color w:val="000000"/>
          <w:sz w:val="24"/>
        </w:rPr>
        <w:t>能够根据经营需要，熟练进行商品的陈列与维护。</w:t>
      </w:r>
    </w:p>
    <w:p w:rsidR="00173BA9" w:rsidRDefault="00AF2BC7">
      <w:pPr>
        <w:numPr>
          <w:ilvl w:val="0"/>
          <w:numId w:val="13"/>
        </w:numPr>
        <w:spacing w:line="360" w:lineRule="auto"/>
        <w:rPr>
          <w:rFonts w:ascii="宋体" w:hAnsi="宋体"/>
          <w:color w:val="000000"/>
          <w:sz w:val="24"/>
        </w:rPr>
      </w:pPr>
      <w:r>
        <w:rPr>
          <w:rFonts w:ascii="宋体" w:hAnsi="宋体" w:hint="eastAsia"/>
          <w:color w:val="000000"/>
          <w:sz w:val="24"/>
        </w:rPr>
        <w:t>了解消费者购买行为的类型、特点，掌握不同消费者购买过程中心理决策过程的差异。</w:t>
      </w:r>
    </w:p>
    <w:p w:rsidR="00173BA9" w:rsidRDefault="00AF2BC7">
      <w:pPr>
        <w:spacing w:line="360" w:lineRule="auto"/>
        <w:rPr>
          <w:rFonts w:ascii="宋体" w:hAnsi="宋体"/>
          <w:color w:val="000000"/>
          <w:sz w:val="24"/>
        </w:rPr>
      </w:pPr>
      <w:r>
        <w:rPr>
          <w:rFonts w:ascii="宋体" w:hAnsi="宋体" w:hint="eastAsia"/>
          <w:color w:val="000000"/>
          <w:sz w:val="24"/>
        </w:rPr>
        <w:t>3.</w:t>
      </w:r>
      <w:r>
        <w:rPr>
          <w:rFonts w:ascii="宋体" w:hAnsi="宋体" w:hint="eastAsia"/>
          <w:color w:val="000000"/>
          <w:sz w:val="24"/>
        </w:rPr>
        <w:t>能力：</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具有较强的语言表达能力和思辨能力。</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具有较强的汉语和英语口头表达能力和人际沟通能力。</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具有运用计算机进行业务操作的能力。</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具有良好的服务意识和较强的应变能力。</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具有一定的人际交往和社会协作能力。</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能够进行基本的会计记账、报表工作。</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具备较强的商务谈判能力，善于排除客户异议，能够对客户进行信息跟踪，促成交易。</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了解网络营销的环境、战略、计划与渠道策略，能够利用网络进行市场营销实务操作。</w:t>
      </w:r>
    </w:p>
    <w:p w:rsidR="00173BA9" w:rsidRDefault="00AF2BC7">
      <w:pPr>
        <w:numPr>
          <w:ilvl w:val="0"/>
          <w:numId w:val="14"/>
        </w:numPr>
        <w:spacing w:line="360" w:lineRule="auto"/>
        <w:rPr>
          <w:rFonts w:ascii="宋体" w:hAnsi="宋体"/>
          <w:color w:val="000000"/>
          <w:sz w:val="24"/>
        </w:rPr>
      </w:pPr>
      <w:r>
        <w:rPr>
          <w:rFonts w:ascii="宋体" w:hAnsi="宋体" w:hint="eastAsia"/>
          <w:color w:val="000000"/>
          <w:sz w:val="24"/>
        </w:rPr>
        <w:t>能够运用基本的促销方法进行活动组织</w:t>
      </w:r>
      <w:r>
        <w:rPr>
          <w:rFonts w:ascii="宋体" w:hAnsi="宋体" w:hint="eastAsia"/>
          <w:color w:val="000000"/>
          <w:sz w:val="24"/>
        </w:rPr>
        <w:t>和实施促销计划。</w:t>
      </w:r>
    </w:p>
    <w:p w:rsidR="00173BA9" w:rsidRDefault="00AF2BC7">
      <w:pPr>
        <w:spacing w:line="360" w:lineRule="auto"/>
        <w:rPr>
          <w:rFonts w:ascii="宋体" w:hAnsi="宋体"/>
          <w:color w:val="000000"/>
          <w:sz w:val="24"/>
        </w:rPr>
      </w:pPr>
      <w:r>
        <w:rPr>
          <w:rFonts w:ascii="宋体" w:hAnsi="宋体" w:hint="eastAsia"/>
          <w:color w:val="000000"/>
          <w:sz w:val="24"/>
        </w:rPr>
        <w:t>(10)</w:t>
      </w:r>
      <w:r>
        <w:rPr>
          <w:rFonts w:ascii="宋体" w:hAnsi="宋体" w:hint="eastAsia"/>
          <w:color w:val="000000"/>
          <w:sz w:val="24"/>
        </w:rPr>
        <w:t>能够根据公司现场管理标准，完成卖场标准化工作。</w:t>
      </w:r>
    </w:p>
    <w:p w:rsidR="00173BA9" w:rsidRDefault="00AF2BC7">
      <w:pPr>
        <w:spacing w:line="360" w:lineRule="auto"/>
        <w:rPr>
          <w:rFonts w:ascii="宋体" w:hAnsi="宋体"/>
          <w:color w:val="000000"/>
          <w:sz w:val="24"/>
        </w:rPr>
      </w:pPr>
      <w:r>
        <w:rPr>
          <w:rFonts w:ascii="宋体" w:hAnsi="宋体" w:hint="eastAsia"/>
          <w:color w:val="000000"/>
          <w:sz w:val="24"/>
        </w:rPr>
        <w:t>(11)</w:t>
      </w:r>
      <w:r>
        <w:rPr>
          <w:rFonts w:ascii="宋体" w:hAnsi="宋体" w:hint="eastAsia"/>
          <w:color w:val="000000"/>
          <w:sz w:val="24"/>
        </w:rPr>
        <w:t>具有继续学习和适应职业变化的能力。</w:t>
      </w:r>
    </w:p>
    <w:p w:rsidR="00173BA9" w:rsidRDefault="00AF2BC7">
      <w:pPr>
        <w:spacing w:line="360" w:lineRule="auto"/>
        <w:rPr>
          <w:rFonts w:ascii="宋体" w:hAnsi="宋体"/>
          <w:color w:val="000000"/>
          <w:sz w:val="24"/>
        </w:rPr>
      </w:pPr>
      <w:r>
        <w:rPr>
          <w:rFonts w:ascii="宋体" w:hAnsi="宋体" w:hint="eastAsia"/>
          <w:color w:val="000000"/>
          <w:sz w:val="24"/>
        </w:rPr>
        <w:t>(12)</w:t>
      </w:r>
      <w:r>
        <w:rPr>
          <w:rFonts w:ascii="宋体" w:hAnsi="宋体" w:hint="eastAsia"/>
          <w:color w:val="000000"/>
          <w:sz w:val="24"/>
        </w:rPr>
        <w:t>具有吸收和应用新技术的能力。</w:t>
      </w:r>
    </w:p>
    <w:p w:rsidR="00173BA9" w:rsidRDefault="00AF2BC7">
      <w:pPr>
        <w:spacing w:line="360" w:lineRule="auto"/>
        <w:rPr>
          <w:rFonts w:ascii="宋体" w:hAnsi="宋体"/>
          <w:color w:val="000000"/>
          <w:sz w:val="24"/>
        </w:rPr>
      </w:pPr>
      <w:r>
        <w:rPr>
          <w:rFonts w:ascii="宋体" w:hAnsi="宋体" w:hint="eastAsia"/>
          <w:color w:val="000000"/>
          <w:sz w:val="24"/>
        </w:rPr>
        <w:t>(13)</w:t>
      </w:r>
      <w:r>
        <w:rPr>
          <w:rFonts w:ascii="宋体" w:hAnsi="宋体" w:hint="eastAsia"/>
          <w:color w:val="000000"/>
          <w:sz w:val="24"/>
        </w:rPr>
        <w:t>具有一定的创新和创业能力。</w:t>
      </w:r>
    </w:p>
    <w:p w:rsidR="00173BA9" w:rsidRDefault="00AF2BC7">
      <w:pPr>
        <w:spacing w:line="360" w:lineRule="auto"/>
        <w:rPr>
          <w:rFonts w:ascii="宋体" w:hAnsi="宋体"/>
          <w:color w:val="000000"/>
          <w:sz w:val="24"/>
        </w:rPr>
      </w:pPr>
      <w:r>
        <w:rPr>
          <w:rFonts w:ascii="宋体" w:hAnsi="宋体" w:hint="eastAsia"/>
          <w:color w:val="000000"/>
          <w:sz w:val="24"/>
        </w:rPr>
        <w:t>证书要求：</w:t>
      </w:r>
    </w:p>
    <w:p w:rsidR="00173BA9" w:rsidRDefault="00AF2BC7">
      <w:pPr>
        <w:spacing w:line="360" w:lineRule="auto"/>
        <w:ind w:firstLineChars="200" w:firstLine="480"/>
        <w:rPr>
          <w:rFonts w:ascii="宋体" w:hAnsi="宋体"/>
          <w:bCs/>
          <w:color w:val="000000"/>
          <w:sz w:val="24"/>
        </w:rPr>
      </w:pPr>
      <w:r>
        <w:rPr>
          <w:rFonts w:ascii="宋体" w:hAnsi="宋体" w:hint="eastAsia"/>
          <w:color w:val="000000"/>
          <w:sz w:val="24"/>
        </w:rPr>
        <w:t>双证毕业，即毕业证</w:t>
      </w:r>
      <w:proofErr w:type="gramStart"/>
      <w:r>
        <w:rPr>
          <w:rFonts w:ascii="宋体" w:hAnsi="宋体" w:hint="eastAsia"/>
          <w:color w:val="000000"/>
          <w:sz w:val="24"/>
        </w:rPr>
        <w:t>加职业</w:t>
      </w:r>
      <w:proofErr w:type="gramEnd"/>
      <w:r>
        <w:rPr>
          <w:rFonts w:ascii="宋体" w:hAnsi="宋体" w:hint="eastAsia"/>
          <w:color w:val="000000"/>
          <w:sz w:val="24"/>
        </w:rPr>
        <w:t>技能资格证书，本专业学生可考取普通话等级证书、营销师资格证，英语二级证书，电子商务技能操作考核合格。</w:t>
      </w:r>
    </w:p>
    <w:p w:rsidR="00173BA9" w:rsidRDefault="00AF2BC7">
      <w:pPr>
        <w:spacing w:line="360" w:lineRule="auto"/>
        <w:rPr>
          <w:rFonts w:ascii="宋体" w:hAnsi="宋体"/>
          <w:b/>
          <w:bCs/>
          <w:color w:val="000000"/>
          <w:sz w:val="28"/>
          <w:szCs w:val="28"/>
        </w:rPr>
      </w:pPr>
      <w:r>
        <w:rPr>
          <w:rFonts w:ascii="宋体" w:hAnsi="宋体" w:hint="eastAsia"/>
          <w:b/>
          <w:bCs/>
          <w:color w:val="000000"/>
          <w:sz w:val="28"/>
          <w:szCs w:val="28"/>
        </w:rPr>
        <w:t>六、</w:t>
      </w:r>
      <w:r>
        <w:rPr>
          <w:rFonts w:ascii="宋体" w:hAnsi="宋体" w:hint="eastAsia"/>
          <w:b/>
          <w:bCs/>
          <w:color w:val="000000"/>
          <w:sz w:val="28"/>
          <w:szCs w:val="28"/>
        </w:rPr>
        <w:t>主要接续专业</w:t>
      </w:r>
    </w:p>
    <w:p w:rsidR="00173BA9" w:rsidRDefault="00AF2BC7">
      <w:pPr>
        <w:spacing w:line="360" w:lineRule="auto"/>
        <w:rPr>
          <w:rFonts w:ascii="宋体" w:hAnsi="宋体"/>
          <w:color w:val="000000"/>
          <w:sz w:val="24"/>
        </w:rPr>
      </w:pPr>
      <w:r>
        <w:rPr>
          <w:rFonts w:ascii="宋体" w:hAnsi="宋体" w:hint="eastAsia"/>
          <w:color w:val="000000"/>
          <w:sz w:val="24"/>
        </w:rPr>
        <w:t>高职：市场营销专业，营销策划等</w:t>
      </w:r>
    </w:p>
    <w:p w:rsidR="00173BA9" w:rsidRDefault="00AF2BC7">
      <w:pPr>
        <w:spacing w:line="360" w:lineRule="auto"/>
        <w:rPr>
          <w:rFonts w:ascii="宋体" w:hAnsi="宋体"/>
          <w:b/>
          <w:bCs/>
          <w:color w:val="000000"/>
          <w:sz w:val="28"/>
          <w:szCs w:val="28"/>
        </w:rPr>
      </w:pPr>
      <w:r>
        <w:rPr>
          <w:rFonts w:ascii="宋体" w:hAnsi="宋体" w:hint="eastAsia"/>
          <w:color w:val="000000"/>
          <w:sz w:val="24"/>
        </w:rPr>
        <w:lastRenderedPageBreak/>
        <w:t>本科：营销管理、工商管理等</w:t>
      </w:r>
    </w:p>
    <w:p w:rsidR="00173BA9" w:rsidRDefault="00AF2BC7">
      <w:pPr>
        <w:spacing w:line="360" w:lineRule="auto"/>
        <w:rPr>
          <w:rFonts w:ascii="宋体" w:hAnsi="宋体"/>
          <w:b/>
          <w:sz w:val="28"/>
          <w:szCs w:val="28"/>
        </w:rPr>
      </w:pPr>
      <w:r>
        <w:rPr>
          <w:rFonts w:ascii="宋体" w:hAnsi="宋体" w:hint="eastAsia"/>
          <w:b/>
          <w:sz w:val="28"/>
          <w:szCs w:val="28"/>
        </w:rPr>
        <w:t>七、</w:t>
      </w:r>
      <w:r>
        <w:rPr>
          <w:rFonts w:ascii="宋体" w:hAnsi="宋体" w:hint="eastAsia"/>
          <w:b/>
          <w:sz w:val="28"/>
          <w:szCs w:val="28"/>
        </w:rPr>
        <w:t>课程设置及要求</w:t>
      </w:r>
    </w:p>
    <w:p w:rsidR="00173BA9" w:rsidRDefault="00AF2BC7">
      <w:pPr>
        <w:autoSpaceDE w:val="0"/>
        <w:autoSpaceDN w:val="0"/>
        <w:adjustRightInd w:val="0"/>
        <w:spacing w:line="580" w:lineRule="exact"/>
        <w:ind w:firstLineChars="200" w:firstLine="480"/>
        <w:rPr>
          <w:rFonts w:ascii="宋体" w:cs="宋体"/>
          <w:kern w:val="0"/>
          <w:sz w:val="24"/>
        </w:rPr>
      </w:pPr>
      <w:r>
        <w:rPr>
          <w:rFonts w:ascii="宋体" w:cs="宋体" w:hint="eastAsia"/>
          <w:kern w:val="0"/>
          <w:sz w:val="24"/>
        </w:rPr>
        <w:t>本专业课程设置分为公共基础课、专业课和选修课。</w:t>
      </w:r>
    </w:p>
    <w:p w:rsidR="00173BA9" w:rsidRDefault="00AF2BC7">
      <w:pPr>
        <w:autoSpaceDE w:val="0"/>
        <w:autoSpaceDN w:val="0"/>
        <w:adjustRightInd w:val="0"/>
        <w:spacing w:line="580" w:lineRule="exact"/>
        <w:rPr>
          <w:rFonts w:ascii="宋体" w:cs="宋体"/>
          <w:kern w:val="0"/>
          <w:sz w:val="24"/>
        </w:rPr>
      </w:pPr>
      <w:r>
        <w:rPr>
          <w:rFonts w:ascii="宋体" w:cs="宋体" w:hint="eastAsia"/>
          <w:kern w:val="0"/>
          <w:sz w:val="24"/>
        </w:rPr>
        <w:t xml:space="preserve">　　公共基础课包括德育课、文化课、体育与健康、艺术（或音乐、美术）、形体、历史以及计算机基础等。</w:t>
      </w:r>
    </w:p>
    <w:p w:rsidR="00173BA9" w:rsidRDefault="00AF2BC7">
      <w:pPr>
        <w:autoSpaceDE w:val="0"/>
        <w:autoSpaceDN w:val="0"/>
        <w:adjustRightInd w:val="0"/>
        <w:spacing w:line="580" w:lineRule="exact"/>
        <w:ind w:firstLine="420"/>
        <w:rPr>
          <w:rFonts w:ascii="宋体" w:cs="宋体"/>
          <w:kern w:val="0"/>
          <w:sz w:val="24"/>
        </w:rPr>
      </w:pPr>
      <w:r>
        <w:rPr>
          <w:rFonts w:ascii="宋体" w:cs="宋体" w:hint="eastAsia"/>
          <w:kern w:val="0"/>
          <w:sz w:val="24"/>
        </w:rPr>
        <w:t>专业课主要是包括专业理论课和专业操作课，实习实训是专业技能课教学的重要内容，含校内外实训、顶岗实习（中专班，为期</w:t>
      </w:r>
      <w:r>
        <w:rPr>
          <w:rFonts w:ascii="宋体" w:cs="宋体" w:hint="eastAsia"/>
          <w:kern w:val="0"/>
          <w:sz w:val="24"/>
        </w:rPr>
        <w:t>6</w:t>
      </w:r>
      <w:r>
        <w:rPr>
          <w:rFonts w:ascii="宋体" w:cs="宋体" w:hint="eastAsia"/>
          <w:kern w:val="0"/>
          <w:sz w:val="24"/>
        </w:rPr>
        <w:t>个月）等多种形式。</w:t>
      </w:r>
    </w:p>
    <w:p w:rsidR="00173BA9" w:rsidRDefault="00AF2BC7">
      <w:pPr>
        <w:autoSpaceDE w:val="0"/>
        <w:autoSpaceDN w:val="0"/>
        <w:adjustRightInd w:val="0"/>
        <w:spacing w:line="580" w:lineRule="exact"/>
        <w:rPr>
          <w:rFonts w:ascii="宋体" w:cs="宋体"/>
          <w:b/>
          <w:bCs/>
          <w:kern w:val="0"/>
          <w:sz w:val="24"/>
        </w:rPr>
      </w:pPr>
      <w:r>
        <w:rPr>
          <w:rFonts w:ascii="宋体" w:cs="宋体" w:hint="eastAsia"/>
          <w:b/>
          <w:bCs/>
          <w:kern w:val="0"/>
          <w:sz w:val="24"/>
        </w:rPr>
        <w:t>1.</w:t>
      </w:r>
      <w:r>
        <w:rPr>
          <w:rFonts w:ascii="宋体" w:cs="宋体" w:hint="eastAsia"/>
          <w:b/>
          <w:bCs/>
          <w:kern w:val="0"/>
          <w:sz w:val="24"/>
        </w:rPr>
        <w:t>课程设置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795"/>
        <w:gridCol w:w="1305"/>
        <w:gridCol w:w="390"/>
        <w:gridCol w:w="4230"/>
        <w:gridCol w:w="1012"/>
      </w:tblGrid>
      <w:tr w:rsidR="00173BA9">
        <w:trPr>
          <w:trHeight w:val="321"/>
        </w:trPr>
        <w:tc>
          <w:tcPr>
            <w:tcW w:w="789" w:type="dxa"/>
            <w:vAlign w:val="center"/>
          </w:tcPr>
          <w:p w:rsidR="00173BA9" w:rsidRDefault="00AF2BC7">
            <w:pPr>
              <w:spacing w:line="360" w:lineRule="auto"/>
              <w:jc w:val="center"/>
              <w:rPr>
                <w:rFonts w:ascii="宋体" w:hAnsi="宋体"/>
                <w:b/>
                <w:bCs/>
                <w:sz w:val="24"/>
              </w:rPr>
            </w:pPr>
            <w:r>
              <w:rPr>
                <w:rFonts w:ascii="宋体" w:hAnsi="宋体" w:hint="eastAsia"/>
                <w:b/>
                <w:bCs/>
                <w:sz w:val="24"/>
              </w:rPr>
              <w:t>类型</w:t>
            </w:r>
          </w:p>
        </w:tc>
        <w:tc>
          <w:tcPr>
            <w:tcW w:w="795" w:type="dxa"/>
            <w:vAlign w:val="center"/>
          </w:tcPr>
          <w:p w:rsidR="00173BA9" w:rsidRDefault="00AF2BC7">
            <w:pPr>
              <w:spacing w:line="360" w:lineRule="auto"/>
              <w:jc w:val="center"/>
              <w:rPr>
                <w:rFonts w:ascii="宋体" w:hAnsi="宋体"/>
                <w:b/>
                <w:bCs/>
                <w:sz w:val="24"/>
              </w:rPr>
            </w:pPr>
            <w:r>
              <w:rPr>
                <w:rFonts w:ascii="宋体" w:hAnsi="宋体" w:hint="eastAsia"/>
                <w:b/>
                <w:bCs/>
                <w:sz w:val="24"/>
              </w:rPr>
              <w:t>序号</w:t>
            </w:r>
          </w:p>
        </w:tc>
        <w:tc>
          <w:tcPr>
            <w:tcW w:w="1695" w:type="dxa"/>
            <w:gridSpan w:val="2"/>
            <w:vAlign w:val="center"/>
          </w:tcPr>
          <w:p w:rsidR="00173BA9" w:rsidRDefault="00AF2BC7">
            <w:pPr>
              <w:spacing w:line="360" w:lineRule="auto"/>
              <w:jc w:val="center"/>
              <w:rPr>
                <w:rFonts w:ascii="宋体" w:hAnsi="宋体"/>
                <w:b/>
                <w:bCs/>
                <w:sz w:val="24"/>
              </w:rPr>
            </w:pPr>
            <w:r>
              <w:rPr>
                <w:rFonts w:ascii="宋体" w:hAnsi="宋体" w:hint="eastAsia"/>
                <w:b/>
                <w:bCs/>
                <w:sz w:val="24"/>
              </w:rPr>
              <w:t>课程名称</w:t>
            </w:r>
          </w:p>
        </w:tc>
        <w:tc>
          <w:tcPr>
            <w:tcW w:w="4230" w:type="dxa"/>
            <w:vAlign w:val="center"/>
          </w:tcPr>
          <w:p w:rsidR="00173BA9" w:rsidRDefault="00AF2BC7">
            <w:pPr>
              <w:spacing w:line="360" w:lineRule="auto"/>
              <w:jc w:val="center"/>
              <w:rPr>
                <w:rFonts w:ascii="宋体" w:hAnsi="宋体"/>
                <w:b/>
                <w:bCs/>
                <w:sz w:val="24"/>
              </w:rPr>
            </w:pPr>
            <w:r>
              <w:rPr>
                <w:rFonts w:ascii="宋体" w:hAnsi="宋体" w:hint="eastAsia"/>
                <w:b/>
                <w:bCs/>
                <w:sz w:val="24"/>
              </w:rPr>
              <w:t>课程目标、主要内容与教学要求</w:t>
            </w:r>
          </w:p>
        </w:tc>
        <w:tc>
          <w:tcPr>
            <w:tcW w:w="1012" w:type="dxa"/>
            <w:vAlign w:val="center"/>
          </w:tcPr>
          <w:p w:rsidR="00173BA9" w:rsidRDefault="00AF2BC7">
            <w:pPr>
              <w:spacing w:line="360" w:lineRule="auto"/>
              <w:jc w:val="center"/>
              <w:rPr>
                <w:rFonts w:ascii="宋体" w:hAnsi="宋体"/>
                <w:b/>
                <w:bCs/>
                <w:sz w:val="24"/>
              </w:rPr>
            </w:pPr>
            <w:proofErr w:type="gramStart"/>
            <w:r>
              <w:rPr>
                <w:rFonts w:ascii="宋体" w:hAnsi="宋体" w:hint="eastAsia"/>
                <w:b/>
                <w:bCs/>
                <w:sz w:val="24"/>
              </w:rPr>
              <w:t>参考总</w:t>
            </w:r>
            <w:proofErr w:type="gramEnd"/>
            <w:r>
              <w:rPr>
                <w:rFonts w:ascii="宋体" w:hAnsi="宋体" w:hint="eastAsia"/>
                <w:b/>
                <w:bCs/>
                <w:sz w:val="24"/>
              </w:rPr>
              <w:t>学时</w:t>
            </w:r>
          </w:p>
        </w:tc>
      </w:tr>
      <w:tr w:rsidR="00173BA9">
        <w:trPr>
          <w:trHeight w:val="2785"/>
        </w:trPr>
        <w:tc>
          <w:tcPr>
            <w:tcW w:w="789" w:type="dxa"/>
            <w:vMerge w:val="restart"/>
            <w:vAlign w:val="center"/>
          </w:tcPr>
          <w:p w:rsidR="00173BA9" w:rsidRDefault="00173BA9">
            <w:pPr>
              <w:widowControl/>
              <w:jc w:val="center"/>
              <w:rPr>
                <w:rFonts w:ascii="宋体" w:hAnsi="宋体"/>
                <w:color w:val="000000"/>
                <w:szCs w:val="21"/>
              </w:rPr>
            </w:pPr>
          </w:p>
          <w:p w:rsidR="00173BA9" w:rsidRDefault="00AF2BC7">
            <w:pPr>
              <w:widowControl/>
              <w:jc w:val="center"/>
              <w:rPr>
                <w:rFonts w:ascii="宋体" w:hAnsi="宋体"/>
                <w:color w:val="000000"/>
                <w:szCs w:val="21"/>
              </w:rPr>
            </w:pPr>
            <w:r>
              <w:rPr>
                <w:rFonts w:ascii="宋体" w:hAnsi="宋体" w:hint="eastAsia"/>
                <w:color w:val="000000"/>
                <w:szCs w:val="21"/>
              </w:rPr>
              <w:t>公</w:t>
            </w:r>
          </w:p>
          <w:p w:rsidR="00173BA9" w:rsidRDefault="00AF2BC7">
            <w:pPr>
              <w:widowControl/>
              <w:jc w:val="center"/>
              <w:rPr>
                <w:rFonts w:ascii="宋体" w:hAnsi="宋体"/>
                <w:color w:val="000000"/>
                <w:szCs w:val="21"/>
              </w:rPr>
            </w:pPr>
            <w:r>
              <w:rPr>
                <w:rFonts w:ascii="宋体" w:hAnsi="宋体" w:hint="eastAsia"/>
                <w:color w:val="000000"/>
                <w:szCs w:val="21"/>
              </w:rPr>
              <w:t>共</w:t>
            </w:r>
          </w:p>
          <w:p w:rsidR="00173BA9" w:rsidRDefault="00AF2BC7">
            <w:pPr>
              <w:widowControl/>
              <w:jc w:val="center"/>
              <w:rPr>
                <w:rFonts w:ascii="宋体" w:hAnsi="宋体"/>
                <w:color w:val="000000"/>
                <w:szCs w:val="21"/>
              </w:rPr>
            </w:pPr>
            <w:r>
              <w:rPr>
                <w:rFonts w:ascii="宋体" w:hAnsi="宋体" w:hint="eastAsia"/>
                <w:color w:val="000000"/>
                <w:szCs w:val="21"/>
              </w:rPr>
              <w:t>基</w:t>
            </w:r>
          </w:p>
          <w:p w:rsidR="00173BA9" w:rsidRDefault="00AF2BC7">
            <w:pPr>
              <w:widowControl/>
              <w:jc w:val="center"/>
              <w:rPr>
                <w:rFonts w:ascii="宋体" w:hAnsi="宋体"/>
                <w:color w:val="000000"/>
                <w:szCs w:val="21"/>
              </w:rPr>
            </w:pPr>
            <w:proofErr w:type="gramStart"/>
            <w:r>
              <w:rPr>
                <w:rFonts w:ascii="宋体" w:hAnsi="宋体" w:hint="eastAsia"/>
                <w:color w:val="000000"/>
                <w:szCs w:val="21"/>
              </w:rPr>
              <w:t>础</w:t>
            </w:r>
            <w:proofErr w:type="gramEnd"/>
          </w:p>
          <w:p w:rsidR="00173BA9" w:rsidRDefault="00AF2BC7">
            <w:pPr>
              <w:widowControl/>
              <w:jc w:val="center"/>
              <w:rPr>
                <w:rFonts w:ascii="宋体" w:hAnsi="宋体"/>
                <w:color w:val="000000"/>
                <w:szCs w:val="21"/>
              </w:rPr>
            </w:pPr>
            <w:r>
              <w:rPr>
                <w:rFonts w:ascii="宋体" w:hAnsi="宋体" w:hint="eastAsia"/>
                <w:color w:val="000000"/>
                <w:szCs w:val="21"/>
              </w:rPr>
              <w:t>课</w:t>
            </w:r>
          </w:p>
        </w:tc>
        <w:tc>
          <w:tcPr>
            <w:tcW w:w="795" w:type="dxa"/>
            <w:vMerge w:val="restart"/>
            <w:vAlign w:val="center"/>
          </w:tcPr>
          <w:p w:rsidR="00173BA9" w:rsidRDefault="00AF2BC7">
            <w:pPr>
              <w:widowControl/>
              <w:jc w:val="center"/>
              <w:rPr>
                <w:rFonts w:ascii="宋体" w:hAnsi="宋体"/>
                <w:color w:val="000000"/>
                <w:szCs w:val="21"/>
              </w:rPr>
            </w:pPr>
            <w:r>
              <w:rPr>
                <w:rFonts w:ascii="宋体" w:hAnsi="宋体" w:hint="eastAsia"/>
                <w:color w:val="000000"/>
                <w:szCs w:val="21"/>
              </w:rPr>
              <w:t>1</w:t>
            </w:r>
          </w:p>
        </w:tc>
        <w:tc>
          <w:tcPr>
            <w:tcW w:w="1305" w:type="dxa"/>
            <w:vMerge w:val="restart"/>
            <w:vAlign w:val="center"/>
          </w:tcPr>
          <w:p w:rsidR="00173BA9" w:rsidRDefault="00173BA9">
            <w:pPr>
              <w:widowControl/>
              <w:spacing w:line="280" w:lineRule="exact"/>
              <w:jc w:val="center"/>
              <w:rPr>
                <w:rFonts w:ascii="宋体" w:hAnsi="宋体"/>
                <w:color w:val="000000"/>
                <w:szCs w:val="21"/>
              </w:rPr>
            </w:pPr>
          </w:p>
          <w:p w:rsidR="00173BA9" w:rsidRDefault="00AF2BC7">
            <w:pPr>
              <w:widowControl/>
              <w:jc w:val="center"/>
              <w:rPr>
                <w:rFonts w:ascii="宋体" w:hAnsi="宋体"/>
                <w:color w:val="000000"/>
                <w:szCs w:val="21"/>
              </w:rPr>
            </w:pPr>
            <w:r>
              <w:rPr>
                <w:rFonts w:ascii="宋体" w:hAnsi="宋体" w:hint="eastAsia"/>
                <w:color w:val="000000"/>
                <w:szCs w:val="21"/>
              </w:rPr>
              <w:t>德育</w:t>
            </w:r>
          </w:p>
          <w:p w:rsidR="00173BA9" w:rsidRDefault="00173BA9">
            <w:pPr>
              <w:widowControl/>
              <w:jc w:val="center"/>
              <w:rPr>
                <w:rFonts w:ascii="宋体" w:hAnsi="宋体"/>
                <w:color w:val="000000"/>
                <w:szCs w:val="21"/>
              </w:rPr>
            </w:pPr>
          </w:p>
          <w:p w:rsidR="00173BA9" w:rsidRDefault="00AF2BC7">
            <w:pPr>
              <w:widowControl/>
              <w:jc w:val="left"/>
              <w:rPr>
                <w:rFonts w:ascii="宋体" w:hAnsi="宋体"/>
                <w:color w:val="000000"/>
                <w:szCs w:val="21"/>
              </w:rPr>
            </w:pPr>
            <w:r>
              <w:rPr>
                <w:rFonts w:ascii="宋体" w:hAnsi="宋体" w:cs="宋体" w:hint="eastAsia"/>
                <w:color w:val="000000"/>
                <w:szCs w:val="21"/>
              </w:rPr>
              <w:t>中专：</w:t>
            </w:r>
            <w:r>
              <w:rPr>
                <w:rFonts w:ascii="宋体" w:hAnsi="宋体" w:cs="宋体" w:hint="eastAsia"/>
                <w:color w:val="000000"/>
                <w:szCs w:val="21"/>
              </w:rPr>
              <w:t>180</w:t>
            </w:r>
          </w:p>
        </w:tc>
        <w:tc>
          <w:tcPr>
            <w:tcW w:w="390" w:type="dxa"/>
            <w:vAlign w:val="center"/>
          </w:tcPr>
          <w:p w:rsidR="00173BA9" w:rsidRDefault="00AF2BC7">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心理健康教育</w:t>
            </w:r>
          </w:p>
        </w:tc>
        <w:tc>
          <w:tcPr>
            <w:tcW w:w="4230" w:type="dxa"/>
          </w:tcPr>
          <w:p w:rsidR="00173BA9" w:rsidRDefault="00AF2BC7">
            <w:pPr>
              <w:widowControl/>
              <w:snapToGrid w:val="0"/>
              <w:spacing w:line="280" w:lineRule="exact"/>
              <w:rPr>
                <w:rFonts w:ascii="宋体" w:hAnsi="宋体"/>
                <w:color w:val="000000"/>
                <w:szCs w:val="21"/>
              </w:rPr>
            </w:pPr>
            <w:r>
              <w:rPr>
                <w:rFonts w:ascii="宋体" w:hAnsi="宋体" w:hint="eastAsia"/>
                <w:szCs w:val="21"/>
              </w:rPr>
              <w:t>【课程目标】</w:t>
            </w:r>
            <w:r>
              <w:rPr>
                <w:rFonts w:ascii="Arial" w:hAnsi="Arial" w:cs="Arial"/>
                <w:color w:val="000000"/>
                <w:szCs w:val="21"/>
                <w:shd w:val="clear" w:color="auto" w:fill="FFFFFF"/>
              </w:rPr>
              <w:t>围绕中</w:t>
            </w:r>
            <w:proofErr w:type="gramStart"/>
            <w:r>
              <w:rPr>
                <w:rFonts w:ascii="Arial" w:hAnsi="Arial" w:cs="Arial"/>
                <w:color w:val="000000"/>
                <w:szCs w:val="21"/>
                <w:shd w:val="clear" w:color="auto" w:fill="FFFFFF"/>
              </w:rPr>
              <w:t>职生心理</w:t>
            </w:r>
            <w:proofErr w:type="gramEnd"/>
            <w:r>
              <w:rPr>
                <w:rFonts w:ascii="Arial" w:hAnsi="Arial" w:cs="Arial"/>
                <w:color w:val="000000"/>
                <w:szCs w:val="21"/>
                <w:shd w:val="clear" w:color="auto" w:fill="FFFFFF"/>
              </w:rPr>
              <w:t>需求和特点撰写，通过</w:t>
            </w:r>
            <w:r>
              <w:rPr>
                <w:rFonts w:ascii="Arial" w:hAnsi="Arial" w:cs="Arial"/>
                <w:color w:val="000000"/>
                <w:szCs w:val="21"/>
                <w:shd w:val="clear" w:color="auto" w:fill="FFFFFF"/>
              </w:rPr>
              <w:t>"</w:t>
            </w:r>
            <w:r>
              <w:rPr>
                <w:rFonts w:ascii="Arial" w:hAnsi="Arial" w:cs="Arial"/>
                <w:color w:val="000000"/>
                <w:szCs w:val="21"/>
                <w:shd w:val="clear" w:color="auto" w:fill="FFFFFF"/>
              </w:rPr>
              <w:t>心海探索</w:t>
            </w:r>
            <w:r>
              <w:rPr>
                <w:rFonts w:ascii="Arial" w:hAnsi="Arial" w:cs="Arial"/>
                <w:color w:val="000000"/>
                <w:szCs w:val="21"/>
                <w:shd w:val="clear" w:color="auto" w:fill="FFFFFF"/>
              </w:rPr>
              <w:t>"</w:t>
            </w:r>
            <w:r>
              <w:rPr>
                <w:rFonts w:ascii="Arial" w:hAnsi="Arial" w:cs="Arial"/>
                <w:color w:val="000000"/>
                <w:szCs w:val="21"/>
                <w:shd w:val="clear" w:color="auto" w:fill="FFFFFF"/>
              </w:rPr>
              <w:t>深入浅出地介绍心理健康的基本知识及相关理论，有利于</w:t>
            </w:r>
            <w:proofErr w:type="gramStart"/>
            <w:r>
              <w:rPr>
                <w:rFonts w:ascii="Arial" w:hAnsi="Arial" w:cs="Arial"/>
                <w:color w:val="000000"/>
                <w:szCs w:val="21"/>
                <w:shd w:val="clear" w:color="auto" w:fill="FFFFFF"/>
              </w:rPr>
              <w:t>中职生了解</w:t>
            </w:r>
            <w:proofErr w:type="gramEnd"/>
            <w:r>
              <w:rPr>
                <w:rFonts w:ascii="Arial" w:hAnsi="Arial" w:cs="Arial"/>
                <w:color w:val="000000"/>
                <w:szCs w:val="21"/>
                <w:shd w:val="clear" w:color="auto" w:fill="FFFFFF"/>
              </w:rPr>
              <w:t>心理健康常识，树立心理健康意识。</w:t>
            </w:r>
          </w:p>
          <w:p w:rsidR="00173BA9" w:rsidRDefault="00AF2BC7">
            <w:pPr>
              <w:widowControl/>
              <w:spacing w:line="280" w:lineRule="exact"/>
              <w:rPr>
                <w:rFonts w:ascii="宋体" w:hAnsi="宋体" w:cs="宋体"/>
                <w:kern w:val="0"/>
                <w:szCs w:val="21"/>
              </w:rPr>
            </w:pPr>
            <w:r>
              <w:rPr>
                <w:rFonts w:ascii="宋体" w:hAnsi="宋体" w:cs="宋体" w:hint="eastAsia"/>
                <w:kern w:val="0"/>
                <w:szCs w:val="21"/>
              </w:rPr>
              <w:t>【主要内容】</w:t>
            </w:r>
            <w:r>
              <w:rPr>
                <w:kern w:val="0"/>
                <w:szCs w:val="21"/>
              </w:rPr>
              <w:t xml:space="preserve"> </w:t>
            </w:r>
            <w:r>
              <w:rPr>
                <w:rFonts w:ascii="宋体" w:hAnsi="宋体" w:cs="宋体" w:hint="eastAsia"/>
                <w:color w:val="000000"/>
                <w:kern w:val="0"/>
                <w:szCs w:val="21"/>
              </w:rPr>
              <w:t>心理健康的基本知识、调节心理健康的方法和树立心理健康教育的意识。</w:t>
            </w:r>
          </w:p>
          <w:p w:rsidR="00173BA9" w:rsidRDefault="00AF2BC7">
            <w:pPr>
              <w:widowControl/>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通过本门课的学习，引发学生的心理感悟，帮助他们远离焦虑、自卑、抑郁的心境，从而达成行为上的正向改变，帮助</w:t>
            </w:r>
            <w:proofErr w:type="gramStart"/>
            <w:r>
              <w:rPr>
                <w:rFonts w:ascii="宋体" w:hAnsi="宋体" w:cs="宋体" w:hint="eastAsia"/>
                <w:color w:val="000000"/>
                <w:kern w:val="0"/>
                <w:szCs w:val="21"/>
              </w:rPr>
              <w:t>中职生更</w:t>
            </w:r>
            <w:proofErr w:type="gramEnd"/>
            <w:r>
              <w:rPr>
                <w:rFonts w:ascii="宋体" w:hAnsi="宋体" w:cs="宋体" w:hint="eastAsia"/>
                <w:color w:val="000000"/>
                <w:kern w:val="0"/>
                <w:szCs w:val="21"/>
              </w:rPr>
              <w:t>全面地认识自我，发挥自身的优势，开发自身的潜能，打造自信与阳光，最终走向成熟、走向成功。</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t>36</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Merge/>
            <w:vAlign w:val="center"/>
          </w:tcPr>
          <w:p w:rsidR="00173BA9" w:rsidRDefault="00173BA9">
            <w:pPr>
              <w:widowControl/>
              <w:jc w:val="center"/>
              <w:rPr>
                <w:rFonts w:ascii="宋体" w:hAnsi="宋体"/>
                <w:color w:val="000000"/>
                <w:szCs w:val="21"/>
              </w:rPr>
            </w:pPr>
          </w:p>
        </w:tc>
        <w:tc>
          <w:tcPr>
            <w:tcW w:w="1305" w:type="dxa"/>
            <w:vMerge/>
            <w:vAlign w:val="center"/>
          </w:tcPr>
          <w:p w:rsidR="00173BA9" w:rsidRDefault="00173BA9">
            <w:pPr>
              <w:widowControl/>
              <w:spacing w:line="280" w:lineRule="exact"/>
              <w:jc w:val="center"/>
              <w:rPr>
                <w:rFonts w:ascii="宋体" w:hAnsi="宋体"/>
                <w:color w:val="000000"/>
                <w:szCs w:val="21"/>
              </w:rPr>
            </w:pPr>
          </w:p>
        </w:tc>
        <w:tc>
          <w:tcPr>
            <w:tcW w:w="390" w:type="dxa"/>
            <w:vAlign w:val="center"/>
          </w:tcPr>
          <w:p w:rsidR="00173BA9" w:rsidRDefault="00AF2BC7">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中</w:t>
            </w:r>
            <w:proofErr w:type="gramStart"/>
            <w:r>
              <w:rPr>
                <w:rFonts w:ascii="宋体" w:hAnsi="宋体" w:cs="宋体" w:hint="eastAsia"/>
                <w:color w:val="000000"/>
                <w:kern w:val="0"/>
                <w:szCs w:val="21"/>
              </w:rPr>
              <w:t>职生职业</w:t>
            </w:r>
            <w:proofErr w:type="gramEnd"/>
            <w:r>
              <w:rPr>
                <w:rFonts w:ascii="宋体" w:hAnsi="宋体" w:cs="宋体" w:hint="eastAsia"/>
                <w:color w:val="000000"/>
                <w:kern w:val="0"/>
                <w:szCs w:val="21"/>
              </w:rPr>
              <w:t>生涯规划</w:t>
            </w:r>
          </w:p>
          <w:p w:rsidR="00173BA9" w:rsidRDefault="00173BA9">
            <w:pPr>
              <w:widowControl/>
              <w:spacing w:line="280" w:lineRule="exact"/>
              <w:jc w:val="center"/>
              <w:rPr>
                <w:rFonts w:ascii="宋体" w:hAnsi="宋体"/>
                <w:color w:val="000000"/>
                <w:szCs w:val="21"/>
              </w:rPr>
            </w:pPr>
          </w:p>
        </w:tc>
        <w:tc>
          <w:tcPr>
            <w:tcW w:w="4230" w:type="dxa"/>
          </w:tcPr>
          <w:p w:rsidR="00173BA9" w:rsidRDefault="00AF2BC7">
            <w:pPr>
              <w:widowControl/>
              <w:snapToGrid w:val="0"/>
              <w:spacing w:line="280" w:lineRule="exact"/>
              <w:rPr>
                <w:rFonts w:ascii="宋体" w:hAnsi="宋体"/>
                <w:szCs w:val="21"/>
              </w:rPr>
            </w:pPr>
            <w:r>
              <w:rPr>
                <w:rFonts w:ascii="宋体" w:hAnsi="宋体" w:hint="eastAsia"/>
                <w:szCs w:val="21"/>
              </w:rPr>
              <w:t>【课程目标】使学生掌握职业生涯规划的基础知识和常用方法，形成职业生涯规划能力，增强职业素质和职业能力，树立正确的职业理想和职业观、择业观、创业观和成才观，做好适应社会、融入社会和就业、创业的准备。</w:t>
            </w:r>
          </w:p>
          <w:p w:rsidR="00173BA9" w:rsidRDefault="00AF2BC7">
            <w:pPr>
              <w:widowControl/>
              <w:spacing w:line="280" w:lineRule="exac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color w:val="000000"/>
                <w:kern w:val="0"/>
                <w:szCs w:val="21"/>
              </w:rPr>
              <w:t>学习职业生涯的相关知识。</w:t>
            </w:r>
          </w:p>
          <w:p w:rsidR="00173BA9" w:rsidRDefault="00AF2BC7">
            <w:pPr>
              <w:widowControl/>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训练学生职业生涯规划与职业决策行动的技能，教会学生如何根据自己的专业特征和个人特点，结合社会未来的发展，规划合理的职业生涯，提高就业能力，并最终找到一个能够发挥个人潜力、具有发展空间的理想职业。</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t>36</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Merge/>
            <w:vAlign w:val="center"/>
          </w:tcPr>
          <w:p w:rsidR="00173BA9" w:rsidRDefault="00173BA9">
            <w:pPr>
              <w:widowControl/>
              <w:jc w:val="center"/>
              <w:rPr>
                <w:rFonts w:ascii="宋体" w:hAnsi="宋体"/>
                <w:color w:val="000000"/>
                <w:szCs w:val="21"/>
              </w:rPr>
            </w:pPr>
          </w:p>
        </w:tc>
        <w:tc>
          <w:tcPr>
            <w:tcW w:w="1305" w:type="dxa"/>
            <w:vMerge/>
            <w:vAlign w:val="center"/>
          </w:tcPr>
          <w:p w:rsidR="00173BA9" w:rsidRDefault="00173BA9">
            <w:pPr>
              <w:widowControl/>
              <w:snapToGrid w:val="0"/>
              <w:spacing w:line="280" w:lineRule="exact"/>
              <w:jc w:val="center"/>
              <w:rPr>
                <w:rFonts w:ascii="宋体" w:hAnsi="宋体"/>
                <w:color w:val="000000"/>
                <w:szCs w:val="21"/>
              </w:rPr>
            </w:pPr>
          </w:p>
        </w:tc>
        <w:tc>
          <w:tcPr>
            <w:tcW w:w="390" w:type="dxa"/>
            <w:vAlign w:val="center"/>
          </w:tcPr>
          <w:p w:rsidR="00173BA9" w:rsidRDefault="00AF2BC7">
            <w:pPr>
              <w:widowControl/>
              <w:snapToGrid w:val="0"/>
              <w:spacing w:line="280" w:lineRule="exact"/>
              <w:jc w:val="center"/>
              <w:rPr>
                <w:rFonts w:ascii="宋体" w:hAnsi="宋体" w:cs="宋体"/>
                <w:color w:val="000000"/>
                <w:kern w:val="0"/>
                <w:szCs w:val="21"/>
              </w:rPr>
            </w:pPr>
            <w:r>
              <w:rPr>
                <w:rFonts w:ascii="宋体" w:hAnsi="宋体" w:cs="宋体" w:hint="eastAsia"/>
                <w:color w:val="000000"/>
                <w:kern w:val="0"/>
                <w:szCs w:val="21"/>
              </w:rPr>
              <w:t>职业道德与</w:t>
            </w:r>
            <w:r>
              <w:rPr>
                <w:rFonts w:ascii="宋体" w:hAnsi="宋体" w:cs="宋体" w:hint="eastAsia"/>
                <w:color w:val="000000"/>
                <w:kern w:val="0"/>
                <w:szCs w:val="21"/>
              </w:rPr>
              <w:lastRenderedPageBreak/>
              <w:t>法律</w:t>
            </w:r>
          </w:p>
          <w:p w:rsidR="00173BA9" w:rsidRDefault="00173BA9">
            <w:pPr>
              <w:widowControl/>
              <w:snapToGrid w:val="0"/>
              <w:spacing w:line="280" w:lineRule="exact"/>
              <w:jc w:val="center"/>
              <w:rPr>
                <w:rFonts w:ascii="宋体" w:hAnsi="宋体"/>
                <w:color w:val="000000"/>
                <w:szCs w:val="21"/>
              </w:rPr>
            </w:pPr>
          </w:p>
        </w:tc>
        <w:tc>
          <w:tcPr>
            <w:tcW w:w="4230" w:type="dxa"/>
          </w:tcPr>
          <w:p w:rsidR="00173BA9" w:rsidRDefault="00AF2BC7">
            <w:pPr>
              <w:widowControl/>
              <w:snapToGrid w:val="0"/>
              <w:spacing w:line="280" w:lineRule="exact"/>
              <w:rPr>
                <w:rFonts w:ascii="宋体" w:hAnsi="宋体"/>
                <w:color w:val="000000"/>
                <w:szCs w:val="21"/>
              </w:rPr>
            </w:pPr>
            <w:r>
              <w:rPr>
                <w:rFonts w:ascii="宋体" w:hAnsi="宋体" w:hint="eastAsia"/>
                <w:szCs w:val="21"/>
              </w:rPr>
              <w:lastRenderedPageBreak/>
              <w:t>【课程目标】</w:t>
            </w:r>
            <w:r>
              <w:rPr>
                <w:rFonts w:ascii="宋体" w:hAnsi="宋体" w:hint="eastAsia"/>
                <w:szCs w:val="21"/>
              </w:rPr>
              <w:t xml:space="preserve"> </w:t>
            </w:r>
            <w:r>
              <w:rPr>
                <w:rFonts w:ascii="Arial" w:hAnsi="Arial" w:cs="Arial"/>
                <w:color w:val="000000"/>
                <w:szCs w:val="21"/>
                <w:shd w:val="clear" w:color="auto" w:fill="FFFFFF"/>
              </w:rPr>
              <w:t>帮助学生了解文明礼仪的基本要求、职业道德的作用和基本规范，陶冶道德情操，增强职业道德意识，养成职业道德行为习惯</w:t>
            </w:r>
            <w:r>
              <w:rPr>
                <w:rFonts w:ascii="Arial" w:hAnsi="Arial" w:cs="Arial"/>
                <w:color w:val="000000"/>
                <w:szCs w:val="21"/>
                <w:shd w:val="clear" w:color="auto" w:fill="FFFFFF"/>
              </w:rPr>
              <w:t>;</w:t>
            </w:r>
            <w:r>
              <w:rPr>
                <w:rFonts w:ascii="Arial" w:hAnsi="Arial" w:cs="Arial"/>
                <w:color w:val="000000"/>
                <w:szCs w:val="21"/>
                <w:shd w:val="clear" w:color="auto" w:fill="FFFFFF"/>
              </w:rPr>
              <w:t>指导学生掌握与日常生活和职业活动密切相关的法律常识，树立法治观念，</w:t>
            </w:r>
            <w:r>
              <w:rPr>
                <w:rFonts w:ascii="Arial" w:hAnsi="Arial" w:cs="Arial"/>
                <w:color w:val="000000"/>
                <w:szCs w:val="21"/>
                <w:shd w:val="clear" w:color="auto" w:fill="FFFFFF"/>
              </w:rPr>
              <w:lastRenderedPageBreak/>
              <w:t>增强法律意识，成为懂法、守法、用法的公民。</w:t>
            </w:r>
          </w:p>
          <w:p w:rsidR="00173BA9" w:rsidRDefault="00AF2BC7">
            <w:pPr>
              <w:widowControl/>
              <w:snapToGrid w:val="0"/>
              <w:spacing w:line="280" w:lineRule="exact"/>
              <w:rPr>
                <w:rFonts w:ascii="宋体" w:hAnsi="宋体" w:cs="宋体"/>
                <w:color w:val="000000"/>
                <w:kern w:val="0"/>
                <w:szCs w:val="21"/>
              </w:rPr>
            </w:pPr>
            <w:r>
              <w:rPr>
                <w:rFonts w:ascii="宋体" w:hAnsi="宋体" w:hint="eastAsia"/>
                <w:szCs w:val="21"/>
              </w:rPr>
              <w:t>【主要内容】</w:t>
            </w:r>
            <w:r>
              <w:rPr>
                <w:rFonts w:ascii="宋体" w:hAnsi="宋体" w:cs="宋体" w:hint="eastAsia"/>
                <w:color w:val="000000"/>
                <w:kern w:val="0"/>
                <w:szCs w:val="21"/>
              </w:rPr>
              <w:t>学习职业道德与法律相关知识。</w:t>
            </w:r>
          </w:p>
          <w:p w:rsidR="00173BA9" w:rsidRDefault="00AF2BC7">
            <w:pPr>
              <w:widowControl/>
              <w:snapToGrid w:val="0"/>
              <w:spacing w:line="280" w:lineRule="exact"/>
              <w:rPr>
                <w:rFonts w:ascii="宋体" w:hAnsi="宋体"/>
                <w:color w:val="000000"/>
                <w:szCs w:val="21"/>
              </w:rPr>
            </w:pPr>
            <w:r>
              <w:rPr>
                <w:rFonts w:ascii="宋体" w:hAnsi="宋体" w:hint="eastAsia"/>
                <w:szCs w:val="21"/>
              </w:rPr>
              <w:t>【教学要求】</w:t>
            </w:r>
            <w:r>
              <w:rPr>
                <w:rFonts w:ascii="宋体" w:hAnsi="宋体" w:cs="宋体" w:hint="eastAsia"/>
                <w:color w:val="000000"/>
                <w:kern w:val="0"/>
                <w:szCs w:val="21"/>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lastRenderedPageBreak/>
              <w:t>18</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Merge/>
            <w:vAlign w:val="center"/>
          </w:tcPr>
          <w:p w:rsidR="00173BA9" w:rsidRDefault="00173BA9">
            <w:pPr>
              <w:widowControl/>
              <w:jc w:val="center"/>
              <w:rPr>
                <w:rFonts w:ascii="宋体" w:hAnsi="宋体"/>
                <w:color w:val="000000"/>
                <w:szCs w:val="21"/>
              </w:rPr>
            </w:pPr>
          </w:p>
        </w:tc>
        <w:tc>
          <w:tcPr>
            <w:tcW w:w="1305" w:type="dxa"/>
            <w:vMerge/>
            <w:vAlign w:val="center"/>
          </w:tcPr>
          <w:p w:rsidR="00173BA9" w:rsidRDefault="00173BA9">
            <w:pPr>
              <w:widowControl/>
              <w:spacing w:line="280" w:lineRule="exact"/>
              <w:jc w:val="center"/>
              <w:rPr>
                <w:rFonts w:ascii="宋体" w:hAnsi="宋体"/>
                <w:color w:val="000000"/>
                <w:szCs w:val="21"/>
              </w:rPr>
            </w:pPr>
          </w:p>
        </w:tc>
        <w:tc>
          <w:tcPr>
            <w:tcW w:w="390" w:type="dxa"/>
            <w:vAlign w:val="center"/>
          </w:tcPr>
          <w:p w:rsidR="00173BA9" w:rsidRDefault="00AF2BC7">
            <w:pPr>
              <w:widowControl/>
              <w:spacing w:line="280" w:lineRule="exact"/>
              <w:jc w:val="center"/>
              <w:rPr>
                <w:rFonts w:ascii="宋体" w:hAnsi="宋体"/>
                <w:color w:val="000000"/>
                <w:szCs w:val="21"/>
              </w:rPr>
            </w:pPr>
            <w:r>
              <w:rPr>
                <w:rFonts w:ascii="宋体" w:hAnsi="宋体" w:hint="eastAsia"/>
                <w:color w:val="000000"/>
                <w:szCs w:val="21"/>
              </w:rPr>
              <w:t>中</w:t>
            </w:r>
            <w:proofErr w:type="gramStart"/>
            <w:r>
              <w:rPr>
                <w:rFonts w:ascii="宋体" w:hAnsi="宋体" w:hint="eastAsia"/>
                <w:color w:val="000000"/>
                <w:szCs w:val="21"/>
              </w:rPr>
              <w:t>职生职业</w:t>
            </w:r>
            <w:proofErr w:type="gramEnd"/>
            <w:r>
              <w:rPr>
                <w:rFonts w:ascii="宋体" w:hAnsi="宋体" w:hint="eastAsia"/>
                <w:color w:val="000000"/>
                <w:szCs w:val="21"/>
              </w:rPr>
              <w:t>素养</w:t>
            </w:r>
          </w:p>
        </w:tc>
        <w:tc>
          <w:tcPr>
            <w:tcW w:w="4230" w:type="dxa"/>
          </w:tcPr>
          <w:p w:rsidR="00173BA9" w:rsidRDefault="00AF2BC7">
            <w:pPr>
              <w:widowControl/>
              <w:snapToGrid w:val="0"/>
              <w:spacing w:line="280" w:lineRule="exact"/>
              <w:rPr>
                <w:rFonts w:ascii="Arial" w:hAnsi="Arial" w:cs="Arial"/>
                <w:color w:val="000000"/>
                <w:szCs w:val="21"/>
                <w:shd w:val="clear" w:color="auto" w:fill="FFFFFF"/>
              </w:rPr>
            </w:pPr>
            <w:r>
              <w:rPr>
                <w:rFonts w:ascii="宋体" w:hAnsi="宋体" w:hint="eastAsia"/>
                <w:szCs w:val="21"/>
              </w:rPr>
              <w:t>【课程目标】</w:t>
            </w:r>
            <w:r>
              <w:rPr>
                <w:rFonts w:ascii="宋体" w:hAnsi="宋体" w:hint="eastAsia"/>
                <w:szCs w:val="21"/>
              </w:rPr>
              <w:t xml:space="preserve"> </w:t>
            </w:r>
            <w:r>
              <w:rPr>
                <w:rFonts w:ascii="Arial" w:hAnsi="Arial" w:cs="Arial" w:hint="eastAsia"/>
                <w:color w:val="000000"/>
                <w:szCs w:val="21"/>
                <w:shd w:val="clear" w:color="auto" w:fill="FFFFFF"/>
              </w:rPr>
              <w:t>通过职业人文基础知识的学习，加强学生的人文素养教育，使学生具备良好的职业人文素养和职业通用能力。</w:t>
            </w:r>
          </w:p>
          <w:p w:rsidR="00173BA9" w:rsidRDefault="00AF2BC7">
            <w:pPr>
              <w:widowControl/>
              <w:snapToGrid w:val="0"/>
              <w:spacing w:line="280" w:lineRule="exact"/>
              <w:rPr>
                <w:rFonts w:ascii="宋体" w:hAnsi="宋体" w:cs="宋体"/>
                <w:color w:val="000000"/>
                <w:kern w:val="0"/>
                <w:szCs w:val="21"/>
              </w:rPr>
            </w:pPr>
            <w:r>
              <w:rPr>
                <w:rFonts w:ascii="宋体" w:hAnsi="宋体" w:hint="eastAsia"/>
                <w:szCs w:val="21"/>
              </w:rPr>
              <w:t>【主要内容】</w:t>
            </w:r>
            <w:r>
              <w:rPr>
                <w:rFonts w:ascii="宋体" w:hAnsi="宋体" w:cs="宋体" w:hint="eastAsia"/>
                <w:color w:val="000000"/>
                <w:kern w:val="0"/>
                <w:szCs w:val="21"/>
              </w:rPr>
              <w:t>学习课程内容整合为职业价值观、</w:t>
            </w:r>
            <w:proofErr w:type="gramStart"/>
            <w:r>
              <w:rPr>
                <w:rFonts w:ascii="宋体" w:hAnsi="宋体" w:cs="宋体" w:hint="eastAsia"/>
                <w:color w:val="000000"/>
                <w:kern w:val="0"/>
                <w:szCs w:val="21"/>
              </w:rPr>
              <w:t>职场道德</w:t>
            </w:r>
            <w:proofErr w:type="gramEnd"/>
            <w:r>
              <w:rPr>
                <w:rFonts w:ascii="宋体" w:hAnsi="宋体" w:cs="宋体" w:hint="eastAsia"/>
                <w:color w:val="000000"/>
                <w:kern w:val="0"/>
                <w:szCs w:val="21"/>
              </w:rPr>
              <w:t>、</w:t>
            </w:r>
            <w:proofErr w:type="gramStart"/>
            <w:r>
              <w:rPr>
                <w:rFonts w:ascii="宋体" w:hAnsi="宋体" w:cs="宋体" w:hint="eastAsia"/>
                <w:color w:val="000000"/>
                <w:kern w:val="0"/>
                <w:szCs w:val="21"/>
              </w:rPr>
              <w:t>职场礼仪</w:t>
            </w:r>
            <w:proofErr w:type="gramEnd"/>
            <w:r>
              <w:rPr>
                <w:rFonts w:ascii="宋体" w:hAnsi="宋体" w:cs="宋体" w:hint="eastAsia"/>
                <w:color w:val="000000"/>
                <w:kern w:val="0"/>
                <w:szCs w:val="21"/>
              </w:rPr>
              <w:t>、</w:t>
            </w:r>
            <w:proofErr w:type="gramStart"/>
            <w:r>
              <w:rPr>
                <w:rFonts w:ascii="宋体" w:hAnsi="宋体" w:cs="宋体" w:hint="eastAsia"/>
                <w:color w:val="000000"/>
                <w:kern w:val="0"/>
                <w:szCs w:val="21"/>
              </w:rPr>
              <w:t>职场沟通</w:t>
            </w:r>
            <w:proofErr w:type="gramEnd"/>
            <w:r>
              <w:rPr>
                <w:rFonts w:ascii="宋体" w:hAnsi="宋体" w:cs="宋体" w:hint="eastAsia"/>
                <w:color w:val="000000"/>
                <w:kern w:val="0"/>
                <w:szCs w:val="21"/>
              </w:rPr>
              <w:t>、</w:t>
            </w:r>
            <w:proofErr w:type="gramStart"/>
            <w:r>
              <w:rPr>
                <w:rFonts w:ascii="宋体" w:hAnsi="宋体" w:cs="宋体" w:hint="eastAsia"/>
                <w:color w:val="000000"/>
                <w:kern w:val="0"/>
                <w:szCs w:val="21"/>
              </w:rPr>
              <w:t>职场协作</w:t>
            </w:r>
            <w:proofErr w:type="gramEnd"/>
            <w:r>
              <w:rPr>
                <w:rFonts w:ascii="宋体" w:hAnsi="宋体" w:cs="宋体" w:hint="eastAsia"/>
                <w:color w:val="000000"/>
                <w:kern w:val="0"/>
                <w:szCs w:val="21"/>
              </w:rPr>
              <w:t>、时间管理、情绪管理等主干模块，重视学生学习能力、自我管理能力及发现、分析、解决实际问题等方面的评价。</w:t>
            </w:r>
          </w:p>
          <w:p w:rsidR="00173BA9" w:rsidRDefault="00AF2BC7">
            <w:pPr>
              <w:widowControl/>
              <w:spacing w:line="280" w:lineRule="exact"/>
              <w:rPr>
                <w:rFonts w:ascii="宋体" w:hAnsi="宋体"/>
                <w:color w:val="000000"/>
                <w:szCs w:val="21"/>
              </w:rPr>
            </w:pPr>
            <w:r>
              <w:rPr>
                <w:rFonts w:ascii="宋体" w:hAnsi="宋体" w:hint="eastAsia"/>
                <w:szCs w:val="21"/>
              </w:rPr>
              <w:t>【教学要求】</w:t>
            </w:r>
            <w:r>
              <w:rPr>
                <w:rFonts w:ascii="宋体" w:hAnsi="宋体" w:cs="宋体" w:hint="eastAsia"/>
                <w:color w:val="000000"/>
                <w:kern w:val="0"/>
                <w:szCs w:val="21"/>
              </w:rPr>
              <w:t>以企业职业岗位的素质要求以及学生的个人可持续发展要求为选取课程内容的标准，实现理论与实践一体化；以企业职业岗位的素质要求以及学生的个人可持续发展要求为选取课程内容的标准，实现理论与实践一体化；贯彻“体验式教学”，构建“体验</w:t>
            </w:r>
            <w:r>
              <w:rPr>
                <w:rFonts w:ascii="宋体" w:hAnsi="宋体" w:cs="宋体" w:hint="eastAsia"/>
                <w:color w:val="000000"/>
                <w:kern w:val="0"/>
                <w:szCs w:val="21"/>
              </w:rPr>
              <w:t>-</w:t>
            </w:r>
            <w:r>
              <w:rPr>
                <w:rFonts w:ascii="宋体" w:hAnsi="宋体" w:cs="宋体" w:hint="eastAsia"/>
                <w:color w:val="000000"/>
                <w:kern w:val="0"/>
                <w:szCs w:val="21"/>
              </w:rPr>
              <w:t>理解</w:t>
            </w:r>
            <w:r>
              <w:rPr>
                <w:rFonts w:ascii="宋体" w:hAnsi="宋体" w:cs="宋体" w:hint="eastAsia"/>
                <w:color w:val="000000"/>
                <w:kern w:val="0"/>
                <w:szCs w:val="21"/>
              </w:rPr>
              <w:t>-</w:t>
            </w:r>
            <w:r>
              <w:rPr>
                <w:rFonts w:ascii="宋体" w:hAnsi="宋体" w:cs="宋体" w:hint="eastAsia"/>
                <w:color w:val="000000"/>
                <w:kern w:val="0"/>
                <w:szCs w:val="21"/>
              </w:rPr>
              <w:t>对话</w:t>
            </w:r>
            <w:r>
              <w:rPr>
                <w:rFonts w:ascii="宋体" w:hAnsi="宋体" w:cs="宋体" w:hint="eastAsia"/>
                <w:color w:val="000000"/>
                <w:kern w:val="0"/>
                <w:szCs w:val="21"/>
              </w:rPr>
              <w:t>-</w:t>
            </w:r>
            <w:r>
              <w:rPr>
                <w:rFonts w:ascii="宋体" w:hAnsi="宋体" w:cs="宋体" w:hint="eastAsia"/>
                <w:color w:val="000000"/>
                <w:kern w:val="0"/>
                <w:szCs w:val="21"/>
              </w:rPr>
              <w:t>反思”的教学模式。</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t>18</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Merge/>
            <w:vAlign w:val="center"/>
          </w:tcPr>
          <w:p w:rsidR="00173BA9" w:rsidRDefault="00173BA9">
            <w:pPr>
              <w:widowControl/>
              <w:jc w:val="center"/>
              <w:rPr>
                <w:rFonts w:ascii="宋体" w:hAnsi="宋体"/>
                <w:color w:val="000000"/>
                <w:szCs w:val="21"/>
              </w:rPr>
            </w:pPr>
          </w:p>
        </w:tc>
        <w:tc>
          <w:tcPr>
            <w:tcW w:w="1305" w:type="dxa"/>
            <w:vMerge/>
            <w:vAlign w:val="center"/>
          </w:tcPr>
          <w:p w:rsidR="00173BA9" w:rsidRDefault="00173BA9">
            <w:pPr>
              <w:widowControl/>
              <w:spacing w:line="280" w:lineRule="exact"/>
              <w:jc w:val="center"/>
              <w:rPr>
                <w:rFonts w:ascii="宋体" w:hAnsi="宋体"/>
                <w:color w:val="000000"/>
                <w:szCs w:val="21"/>
              </w:rPr>
            </w:pPr>
          </w:p>
        </w:tc>
        <w:tc>
          <w:tcPr>
            <w:tcW w:w="390" w:type="dxa"/>
            <w:vAlign w:val="center"/>
          </w:tcPr>
          <w:p w:rsidR="00173BA9" w:rsidRDefault="00AF2BC7">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经济政治与社会</w:t>
            </w:r>
          </w:p>
          <w:p w:rsidR="00173BA9" w:rsidRDefault="00173BA9">
            <w:pPr>
              <w:widowControl/>
              <w:spacing w:line="280" w:lineRule="exact"/>
              <w:jc w:val="center"/>
              <w:rPr>
                <w:rFonts w:ascii="宋体" w:hAnsi="宋体"/>
                <w:color w:val="000000"/>
                <w:szCs w:val="21"/>
              </w:rPr>
            </w:pPr>
          </w:p>
        </w:tc>
        <w:tc>
          <w:tcPr>
            <w:tcW w:w="4230" w:type="dxa"/>
          </w:tcPr>
          <w:p w:rsidR="00173BA9" w:rsidRDefault="00AF2BC7">
            <w:pPr>
              <w:widowControl/>
              <w:spacing w:line="280" w:lineRule="exact"/>
              <w:rPr>
                <w:rFonts w:ascii="宋体" w:hAnsi="宋体" w:cs="宋体"/>
                <w:color w:val="333333"/>
                <w:szCs w:val="21"/>
                <w:shd w:val="clear" w:color="auto" w:fill="FFFFFF"/>
              </w:rPr>
            </w:pPr>
            <w:r>
              <w:rPr>
                <w:rFonts w:ascii="宋体" w:hAnsi="宋体" w:hint="eastAsia"/>
                <w:szCs w:val="21"/>
              </w:rPr>
              <w:t>【课程目标】</w:t>
            </w:r>
            <w:r>
              <w:rPr>
                <w:rFonts w:ascii="宋体" w:hAnsi="宋体" w:cs="宋体" w:hint="eastAsia"/>
                <w:color w:val="000000"/>
                <w:szCs w:val="21"/>
                <w:shd w:val="clear" w:color="auto" w:fill="FFFFFF"/>
              </w:rPr>
              <w:t>要求学生掌握马克思主义立场、观点和方法，了解现代经济政治与社会发展方向和理论研究前沿动态。引导学生掌握马克思主义的相关基本观点和我国社会主义经济建设、政治建设、文化建设、社会建设的有关知识；提高思想政治素质，坚定</w:t>
            </w:r>
            <w:r>
              <w:rPr>
                <w:rFonts w:ascii="宋体" w:hAnsi="宋体" w:cs="宋体" w:hint="eastAsia"/>
                <w:color w:val="000000"/>
                <w:szCs w:val="21"/>
                <w:shd w:val="clear" w:color="auto" w:fill="FFFFFF"/>
              </w:rPr>
              <w:t>走中国特色社会主义道路的信念；提高辨析社会现象、主动参与社会生活的能力。</w:t>
            </w:r>
            <w:r>
              <w:rPr>
                <w:rFonts w:ascii="宋体" w:hAnsi="宋体" w:cs="宋体" w:hint="eastAsia"/>
                <w:color w:val="333333"/>
                <w:szCs w:val="21"/>
                <w:shd w:val="clear" w:color="auto" w:fill="FFFFFF"/>
              </w:rPr>
              <w:t> </w:t>
            </w:r>
          </w:p>
          <w:p w:rsidR="00173BA9" w:rsidRDefault="00AF2BC7">
            <w:pPr>
              <w:widowControl/>
              <w:spacing w:line="280" w:lineRule="exact"/>
              <w:rPr>
                <w:rFonts w:ascii="宋体" w:hAnsi="宋体" w:cs="宋体"/>
                <w:color w:val="000000"/>
                <w:kern w:val="0"/>
                <w:szCs w:val="21"/>
              </w:rPr>
            </w:pPr>
            <w:r>
              <w:rPr>
                <w:rFonts w:ascii="宋体" w:hAnsi="宋体" w:hint="eastAsia"/>
                <w:szCs w:val="21"/>
              </w:rPr>
              <w:t>【主要内容】</w:t>
            </w:r>
            <w:r>
              <w:rPr>
                <w:kern w:val="0"/>
                <w:szCs w:val="21"/>
              </w:rPr>
              <w:t xml:space="preserve"> </w:t>
            </w:r>
            <w:r>
              <w:rPr>
                <w:rFonts w:ascii="宋体" w:hAnsi="宋体" w:cs="宋体" w:hint="eastAsia"/>
                <w:color w:val="000000"/>
                <w:kern w:val="0"/>
                <w:szCs w:val="21"/>
              </w:rPr>
              <w:t>马克思主义相关政治经济学的基本观点和我国社会主义经济、政治、文化与社会建设常识。</w:t>
            </w:r>
            <w:r>
              <w:rPr>
                <w:rFonts w:ascii="宋体" w:hAnsi="宋体" w:cs="宋体" w:hint="eastAsia"/>
                <w:color w:val="000000"/>
                <w:kern w:val="0"/>
                <w:szCs w:val="21"/>
              </w:rPr>
              <w:t xml:space="preserve">    </w:t>
            </w:r>
          </w:p>
          <w:p w:rsidR="00173BA9" w:rsidRDefault="00AF2BC7">
            <w:pPr>
              <w:widowControl/>
              <w:spacing w:line="280" w:lineRule="exact"/>
              <w:rPr>
                <w:rFonts w:ascii="宋体" w:hAnsi="宋体"/>
                <w:color w:val="000000"/>
                <w:szCs w:val="21"/>
              </w:rPr>
            </w:pPr>
            <w:r>
              <w:rPr>
                <w:rFonts w:ascii="宋体" w:hAnsi="宋体" w:hint="eastAsia"/>
                <w:szCs w:val="21"/>
              </w:rPr>
              <w:t>【教学要求】</w:t>
            </w:r>
            <w:r>
              <w:rPr>
                <w:rFonts w:ascii="宋体" w:hAnsi="宋体" w:cs="宋体" w:hint="eastAsia"/>
                <w:color w:val="000000"/>
                <w:kern w:val="0"/>
                <w:szCs w:val="21"/>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t>36</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Merge/>
            <w:vAlign w:val="center"/>
          </w:tcPr>
          <w:p w:rsidR="00173BA9" w:rsidRDefault="00173BA9">
            <w:pPr>
              <w:widowControl/>
              <w:jc w:val="center"/>
              <w:rPr>
                <w:rFonts w:ascii="宋体" w:hAnsi="宋体"/>
                <w:color w:val="000000"/>
                <w:szCs w:val="21"/>
              </w:rPr>
            </w:pPr>
          </w:p>
        </w:tc>
        <w:tc>
          <w:tcPr>
            <w:tcW w:w="1305" w:type="dxa"/>
            <w:vMerge/>
            <w:vAlign w:val="center"/>
          </w:tcPr>
          <w:p w:rsidR="00173BA9" w:rsidRDefault="00173BA9">
            <w:pPr>
              <w:widowControl/>
              <w:spacing w:line="280" w:lineRule="exact"/>
              <w:jc w:val="center"/>
              <w:rPr>
                <w:rFonts w:ascii="宋体" w:hAnsi="宋体"/>
                <w:color w:val="000000"/>
                <w:szCs w:val="21"/>
              </w:rPr>
            </w:pPr>
          </w:p>
        </w:tc>
        <w:tc>
          <w:tcPr>
            <w:tcW w:w="390" w:type="dxa"/>
            <w:vAlign w:val="center"/>
          </w:tcPr>
          <w:p w:rsidR="00173BA9" w:rsidRDefault="00AF2BC7">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哲学与人生</w:t>
            </w:r>
          </w:p>
        </w:tc>
        <w:tc>
          <w:tcPr>
            <w:tcW w:w="4230" w:type="dxa"/>
          </w:tcPr>
          <w:p w:rsidR="00173BA9" w:rsidRDefault="00AF2BC7">
            <w:pPr>
              <w:widowControl/>
              <w:snapToGrid w:val="0"/>
              <w:spacing w:line="280" w:lineRule="exact"/>
              <w:rPr>
                <w:rFonts w:ascii="宋体" w:hAnsi="宋体"/>
                <w:szCs w:val="21"/>
              </w:rPr>
            </w:pPr>
            <w:r>
              <w:rPr>
                <w:rFonts w:ascii="宋体" w:hAnsi="宋体" w:hint="eastAsia"/>
                <w:szCs w:val="21"/>
              </w:rPr>
              <w:t>【课程目标】</w:t>
            </w:r>
            <w:r>
              <w:rPr>
                <w:rFonts w:ascii="Arial" w:hAnsi="Arial" w:cs="Arial"/>
                <w:color w:val="000000"/>
                <w:szCs w:val="21"/>
                <w:shd w:val="clear" w:color="auto" w:fill="FFFFFF"/>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rsidR="00173BA9" w:rsidRDefault="00AF2BC7">
            <w:pPr>
              <w:widowControl/>
              <w:spacing w:line="280" w:lineRule="exact"/>
              <w:rPr>
                <w:rFonts w:ascii="宋体" w:hAnsi="宋体" w:cs="宋体"/>
                <w:kern w:val="0"/>
                <w:szCs w:val="21"/>
              </w:rPr>
            </w:pPr>
            <w:r>
              <w:rPr>
                <w:rFonts w:ascii="宋体" w:hAnsi="宋体" w:cs="宋体" w:hint="eastAsia"/>
                <w:kern w:val="0"/>
                <w:szCs w:val="21"/>
              </w:rPr>
              <w:lastRenderedPageBreak/>
              <w:t>【主要内容】学习马克思主义哲学知识及基本观点。</w:t>
            </w:r>
          </w:p>
          <w:p w:rsidR="00173BA9" w:rsidRDefault="00AF2BC7">
            <w:pPr>
              <w:widowControl/>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lastRenderedPageBreak/>
              <w:t>18</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Merge/>
            <w:vAlign w:val="center"/>
          </w:tcPr>
          <w:p w:rsidR="00173BA9" w:rsidRDefault="00173BA9">
            <w:pPr>
              <w:widowControl/>
              <w:jc w:val="center"/>
              <w:rPr>
                <w:rFonts w:ascii="宋体" w:hAnsi="宋体"/>
                <w:color w:val="000000"/>
                <w:szCs w:val="21"/>
              </w:rPr>
            </w:pPr>
          </w:p>
        </w:tc>
        <w:tc>
          <w:tcPr>
            <w:tcW w:w="1305" w:type="dxa"/>
            <w:vMerge/>
            <w:vAlign w:val="center"/>
          </w:tcPr>
          <w:p w:rsidR="00173BA9" w:rsidRDefault="00173BA9">
            <w:pPr>
              <w:widowControl/>
              <w:spacing w:line="280" w:lineRule="exact"/>
              <w:jc w:val="center"/>
              <w:rPr>
                <w:rFonts w:ascii="宋体" w:hAnsi="宋体"/>
                <w:color w:val="000000"/>
                <w:szCs w:val="21"/>
              </w:rPr>
            </w:pPr>
          </w:p>
        </w:tc>
        <w:tc>
          <w:tcPr>
            <w:tcW w:w="390" w:type="dxa"/>
            <w:vAlign w:val="center"/>
          </w:tcPr>
          <w:p w:rsidR="00173BA9" w:rsidRDefault="00AF2BC7">
            <w:pPr>
              <w:widowControl/>
              <w:spacing w:line="280" w:lineRule="exact"/>
              <w:jc w:val="center"/>
              <w:rPr>
                <w:rFonts w:ascii="宋体" w:hAnsi="宋体" w:cs="宋体"/>
                <w:color w:val="000000"/>
                <w:kern w:val="0"/>
                <w:szCs w:val="21"/>
              </w:rPr>
            </w:pPr>
            <w:r>
              <w:rPr>
                <w:rFonts w:ascii="宋体" w:hAnsi="宋体" w:cs="宋体" w:hint="eastAsia"/>
                <w:color w:val="000000"/>
                <w:kern w:val="0"/>
                <w:szCs w:val="21"/>
              </w:rPr>
              <w:t>创业教育</w:t>
            </w:r>
          </w:p>
          <w:p w:rsidR="00173BA9" w:rsidRDefault="00173BA9">
            <w:pPr>
              <w:widowControl/>
              <w:spacing w:line="280" w:lineRule="exact"/>
              <w:jc w:val="center"/>
              <w:rPr>
                <w:rFonts w:ascii="宋体" w:hAnsi="宋体"/>
                <w:color w:val="000000"/>
                <w:szCs w:val="21"/>
              </w:rPr>
            </w:pPr>
          </w:p>
        </w:tc>
        <w:tc>
          <w:tcPr>
            <w:tcW w:w="4230" w:type="dxa"/>
          </w:tcPr>
          <w:p w:rsidR="00173BA9" w:rsidRDefault="00AF2BC7">
            <w:pPr>
              <w:widowControl/>
              <w:snapToGrid w:val="0"/>
              <w:spacing w:line="280" w:lineRule="exact"/>
              <w:rPr>
                <w:rFonts w:ascii="宋体" w:hAnsi="宋体"/>
                <w:szCs w:val="21"/>
              </w:rPr>
            </w:pPr>
            <w:r>
              <w:rPr>
                <w:rFonts w:ascii="宋体" w:hAnsi="宋体" w:hint="eastAsia"/>
                <w:szCs w:val="21"/>
              </w:rPr>
              <w:t>【课程目标】使学生掌握开展创业活动所需要的基本知识，掌握创业资源整合与创业计划撰写的方法</w:t>
            </w:r>
            <w:r>
              <w:rPr>
                <w:rFonts w:ascii="宋体" w:hAnsi="宋体" w:hint="eastAsia"/>
                <w:szCs w:val="21"/>
              </w:rPr>
              <w:t>,</w:t>
            </w:r>
            <w:r>
              <w:rPr>
                <w:rFonts w:ascii="宋体" w:hAnsi="宋体" w:hint="eastAsia"/>
                <w:szCs w:val="21"/>
              </w:rPr>
              <w:t>熟悉新企业的开办流程与管理，正确理解创业与职业生涯发展的关系，树立科学的创业观。</w:t>
            </w:r>
          </w:p>
          <w:p w:rsidR="00173BA9" w:rsidRDefault="00AF2BC7">
            <w:pPr>
              <w:widowControl/>
              <w:spacing w:line="280" w:lineRule="exac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color w:val="000000"/>
                <w:kern w:val="0"/>
                <w:szCs w:val="21"/>
              </w:rPr>
              <w:t>学习国家的就业政策与法规，当前就业途径和就业前的准备，求职的信息收集与分析，面试应聘的技巧以及如何创业和创业人员应具备的素质。</w:t>
            </w:r>
          </w:p>
          <w:p w:rsidR="00173BA9" w:rsidRDefault="00AF2BC7">
            <w:pPr>
              <w:widowControl/>
              <w:adjustRightInd w:val="0"/>
              <w:snapToGrid w:val="0"/>
              <w:spacing w:line="280" w:lineRule="exac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通过学习帮助学生建立正确的就业观念，了解国家的就业形势和政策，掌握基本的就业方向和途径，为顺利就业做好准备。</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t>18</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Merge/>
            <w:vAlign w:val="center"/>
          </w:tcPr>
          <w:p w:rsidR="00173BA9" w:rsidRDefault="00173BA9">
            <w:pPr>
              <w:widowControl/>
              <w:jc w:val="center"/>
              <w:rPr>
                <w:rFonts w:ascii="宋体" w:hAnsi="宋体"/>
                <w:color w:val="000000"/>
                <w:szCs w:val="21"/>
              </w:rPr>
            </w:pPr>
          </w:p>
        </w:tc>
        <w:tc>
          <w:tcPr>
            <w:tcW w:w="1305" w:type="dxa"/>
            <w:vMerge/>
            <w:vAlign w:val="center"/>
          </w:tcPr>
          <w:p w:rsidR="00173BA9" w:rsidRDefault="00173BA9">
            <w:pPr>
              <w:widowControl/>
              <w:jc w:val="center"/>
              <w:rPr>
                <w:rFonts w:ascii="宋体" w:hAnsi="宋体"/>
                <w:color w:val="000000"/>
                <w:szCs w:val="21"/>
              </w:rPr>
            </w:pPr>
          </w:p>
        </w:tc>
        <w:tc>
          <w:tcPr>
            <w:tcW w:w="390"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工匠精神</w:t>
            </w:r>
          </w:p>
        </w:tc>
        <w:tc>
          <w:tcPr>
            <w:tcW w:w="4230" w:type="dxa"/>
            <w:vAlign w:val="center"/>
          </w:tcPr>
          <w:p w:rsidR="00173BA9" w:rsidRDefault="00AF2BC7">
            <w:r>
              <w:rPr>
                <w:rFonts w:hint="eastAsia"/>
              </w:rPr>
              <w:t>【课程目标】</w:t>
            </w:r>
            <w:r>
              <w:t>课程是以工匠精神为核心，以《工匠精神读本》为载体，重点通过对当代</w:t>
            </w:r>
            <w:r>
              <w:t>“</w:t>
            </w:r>
            <w:r>
              <w:t>大国工匠</w:t>
            </w:r>
            <w:r>
              <w:t>”</w:t>
            </w:r>
            <w:r>
              <w:t>故事的解读，培养学生正确认知、感悟工匠精神的能力，使之具有</w:t>
            </w:r>
            <w:proofErr w:type="gramStart"/>
            <w:r>
              <w:t>践行</w:t>
            </w:r>
            <w:proofErr w:type="gramEnd"/>
            <w:r>
              <w:t>工匠精神的积极情感和自觉意识，进而为促进学生综合职业素质的形成奠定坚实的基础</w:t>
            </w:r>
            <w:r>
              <w:rPr>
                <w:rFonts w:hint="eastAsia"/>
              </w:rPr>
              <w:t>。</w:t>
            </w:r>
          </w:p>
          <w:p w:rsidR="00173BA9" w:rsidRDefault="00AF2BC7">
            <w:r>
              <w:rPr>
                <w:rFonts w:hint="eastAsia"/>
              </w:rPr>
              <w:t>【主要内容】在工匠精神内容的基础上，论述了工匠精神传承的意义，再从专注入手，从勤奋、认真、精进、创新、爱人等多角度、全方位深刻地阐释了工匠精神的内涵，激励学生优秀的员工，报效国家。</w:t>
            </w:r>
          </w:p>
          <w:p w:rsidR="00173BA9" w:rsidRDefault="00AF2BC7">
            <w:pPr>
              <w:rPr>
                <w:rFonts w:ascii="宋体" w:hAnsi="宋体"/>
                <w:color w:val="000000"/>
                <w:szCs w:val="21"/>
              </w:rPr>
            </w:pPr>
            <w:r>
              <w:rPr>
                <w:rFonts w:hint="eastAsia"/>
              </w:rPr>
              <w:t>【教学要求】</w:t>
            </w:r>
            <w:r>
              <w:t>根据学生认知规律和情感特征设计各种主题活动，及时付诸实施，并以合适的教育测量技术评估活动成效。不断完</w:t>
            </w:r>
            <w:r>
              <w:t>善活动方案，积累优秀课型和活动案例，努力注意搜集校友中杰出工匠、学校所在地区各类能工巧匠的成长故事和主要事迹，努力形成学生身边的工匠群体和工匠文化氛围。</w:t>
            </w:r>
          </w:p>
        </w:tc>
        <w:tc>
          <w:tcPr>
            <w:tcW w:w="1012" w:type="dxa"/>
            <w:vAlign w:val="center"/>
          </w:tcPr>
          <w:p w:rsidR="00173BA9" w:rsidRDefault="00AF2BC7">
            <w:pPr>
              <w:spacing w:line="360" w:lineRule="auto"/>
              <w:jc w:val="center"/>
              <w:rPr>
                <w:rFonts w:ascii="宋体" w:hAnsi="宋体" w:cs="宋体"/>
                <w:color w:val="000000"/>
                <w:szCs w:val="21"/>
              </w:rPr>
            </w:pPr>
            <w:r>
              <w:rPr>
                <w:rFonts w:ascii="宋体" w:hAnsi="宋体" w:cs="宋体" w:hint="eastAsia"/>
                <w:color w:val="000000"/>
                <w:szCs w:val="21"/>
              </w:rPr>
              <w:t>36</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2</w:t>
            </w:r>
          </w:p>
        </w:tc>
        <w:tc>
          <w:tcPr>
            <w:tcW w:w="1695" w:type="dxa"/>
            <w:gridSpan w:val="2"/>
            <w:vAlign w:val="center"/>
          </w:tcPr>
          <w:p w:rsidR="00173BA9" w:rsidRDefault="00AF2BC7">
            <w:pPr>
              <w:spacing w:line="360" w:lineRule="auto"/>
              <w:ind w:firstLineChars="300" w:firstLine="630"/>
              <w:rPr>
                <w:rFonts w:ascii="宋体" w:hAnsi="宋体"/>
                <w:color w:val="000000"/>
                <w:szCs w:val="21"/>
              </w:rPr>
            </w:pPr>
            <w:r>
              <w:rPr>
                <w:rFonts w:ascii="宋体" w:hAnsi="宋体" w:hint="eastAsia"/>
                <w:color w:val="000000"/>
                <w:szCs w:val="21"/>
              </w:rPr>
              <w:t>语文</w:t>
            </w:r>
          </w:p>
        </w:tc>
        <w:tc>
          <w:tcPr>
            <w:tcW w:w="4230" w:type="dxa"/>
            <w:vAlign w:val="center"/>
          </w:tcPr>
          <w:p w:rsidR="00173BA9" w:rsidRDefault="00AF2BC7">
            <w:r>
              <w:rPr>
                <w:rFonts w:hint="eastAsia"/>
              </w:rPr>
              <w:t>【课程目标】中专：指导学生正确理解与运用祖国的语言文字，注重基本技能的训练和思维发展，加强语文实践，培养语文的应用能力，为综合职业能力的形成，以及继续学</w:t>
            </w:r>
            <w:proofErr w:type="gramStart"/>
            <w:r>
              <w:rPr>
                <w:rFonts w:hint="eastAsia"/>
              </w:rPr>
              <w:t>刁</w:t>
            </w:r>
            <w:proofErr w:type="gramEnd"/>
            <w:r>
              <w:rPr>
                <w:rFonts w:hint="eastAsia"/>
              </w:rPr>
              <w:t>奠定基础。</w:t>
            </w:r>
          </w:p>
          <w:p w:rsidR="00173BA9" w:rsidRDefault="00AF2BC7">
            <w:r>
              <w:t>【主要内容】</w:t>
            </w:r>
            <w:r>
              <w:rPr>
                <w:rFonts w:hint="eastAsia"/>
              </w:rPr>
              <w:t>基础模块、</w:t>
            </w:r>
            <w:proofErr w:type="gramStart"/>
            <w:r>
              <w:t>职场信息</w:t>
            </w:r>
            <w:proofErr w:type="gramEnd"/>
            <w:r>
              <w:t>阅读</w:t>
            </w:r>
            <w:r>
              <w:rPr>
                <w:rFonts w:hint="eastAsia"/>
              </w:rPr>
              <w:t>、</w:t>
            </w:r>
            <w:r>
              <w:t>国</w:t>
            </w:r>
            <w:r>
              <w:lastRenderedPageBreak/>
              <w:t>学经典诵读</w:t>
            </w:r>
            <w:r>
              <w:rPr>
                <w:rFonts w:hint="eastAsia"/>
              </w:rPr>
              <w:t>、技能高考用书等。</w:t>
            </w:r>
            <w:r>
              <w:br/>
            </w:r>
            <w:r>
              <w:rPr>
                <w:rFonts w:hint="eastAsia"/>
              </w:rPr>
              <w:t>【教学要求】</w:t>
            </w:r>
          </w:p>
          <w:p w:rsidR="00173BA9" w:rsidRDefault="00AF2BC7">
            <w:pPr>
              <w:rPr>
                <w:rFonts w:ascii="宋体" w:hAnsi="宋体"/>
                <w:color w:val="000000"/>
                <w:szCs w:val="21"/>
              </w:rPr>
            </w:pPr>
            <w:r>
              <w:rPr>
                <w:rFonts w:hint="eastAsia"/>
              </w:rPr>
              <w:t>掌握必需的语文基础知识，掌握日常生活和职业岗位需要的现代文阅读能力、写作能力、口语交际能力。掌握基本的语文学习方法，养成自学和运用语文的良好习惯。</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lastRenderedPageBreak/>
              <w:t>270</w:t>
            </w:r>
          </w:p>
          <w:p w:rsidR="00173BA9" w:rsidRDefault="00173BA9">
            <w:pPr>
              <w:spacing w:line="360" w:lineRule="auto"/>
              <w:jc w:val="center"/>
              <w:rPr>
                <w:rFonts w:ascii="宋体" w:hAnsi="宋体"/>
                <w:color w:val="000000"/>
                <w:szCs w:val="21"/>
              </w:rPr>
            </w:pPr>
          </w:p>
        </w:tc>
      </w:tr>
      <w:tr w:rsidR="00173BA9">
        <w:trPr>
          <w:trHeight w:val="90"/>
        </w:trPr>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color w:val="000000"/>
                <w:szCs w:val="21"/>
              </w:rPr>
              <w:t>3</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普通话</w:t>
            </w:r>
          </w:p>
        </w:tc>
        <w:tc>
          <w:tcPr>
            <w:tcW w:w="4230" w:type="dxa"/>
            <w:vAlign w:val="center"/>
          </w:tcPr>
          <w:p w:rsidR="00173BA9" w:rsidRDefault="00AF2BC7">
            <w:pPr>
              <w:spacing w:line="320" w:lineRule="exact"/>
              <w:jc w:val="left"/>
              <w:rPr>
                <w:rFonts w:ascii="宋体" w:hAnsi="宋体"/>
                <w:color w:val="000000"/>
                <w:szCs w:val="21"/>
              </w:rPr>
            </w:pPr>
            <w:r>
              <w:rPr>
                <w:rFonts w:ascii="宋体" w:hAnsi="宋体" w:hint="eastAsia"/>
                <w:szCs w:val="21"/>
              </w:rPr>
              <w:t>【课程目标】</w:t>
            </w:r>
            <w:r>
              <w:rPr>
                <w:rFonts w:ascii="宋体" w:hAnsi="宋体" w:hint="eastAsia"/>
                <w:color w:val="000000"/>
                <w:szCs w:val="21"/>
              </w:rPr>
              <w:t>系统学习普通话的基础理论和基本知识，使学生掌握普通话语音基本知识和普通话声、韵、调、音变的发音要领；具备较强的方音辨正能力和自我训练能力；能用规范标准或比较规范标准的普通话进行朗读、说话及其它口语交际，顺利地通过测试并达到相应的等级标准。</w:t>
            </w:r>
          </w:p>
          <w:p w:rsidR="00173BA9" w:rsidRDefault="00AF2BC7">
            <w:pPr>
              <w:spacing w:line="320" w:lineRule="exact"/>
              <w:jc w:val="left"/>
              <w:rPr>
                <w:rFonts w:ascii="宋体" w:hAnsi="宋体" w:cs="宋体"/>
                <w:kern w:val="0"/>
                <w:szCs w:val="21"/>
              </w:rPr>
            </w:pPr>
            <w:r>
              <w:rPr>
                <w:rFonts w:ascii="宋体" w:hAnsi="宋体" w:cs="宋体" w:hint="eastAsia"/>
                <w:kern w:val="0"/>
                <w:szCs w:val="21"/>
              </w:rPr>
              <w:t>【主要内容】主要分为汉语普通话语音系统和普通话语音训练。</w:t>
            </w:r>
          </w:p>
          <w:p w:rsidR="00173BA9" w:rsidRDefault="00AF2BC7">
            <w:pPr>
              <w:spacing w:line="320" w:lineRule="exact"/>
              <w:jc w:val="left"/>
              <w:rPr>
                <w:rFonts w:ascii="宋体" w:hAnsi="宋体" w:cs="宋体"/>
                <w:kern w:val="0"/>
                <w:szCs w:val="21"/>
              </w:rPr>
            </w:pPr>
            <w:r>
              <w:rPr>
                <w:rFonts w:ascii="宋体" w:hAnsi="宋体" w:cs="宋体" w:hint="eastAsia"/>
                <w:kern w:val="0"/>
                <w:szCs w:val="21"/>
              </w:rPr>
              <w:t>【教学要求】</w:t>
            </w:r>
            <w:r>
              <w:rPr>
                <w:rFonts w:ascii="宋体" w:hAnsi="宋体" w:cs="宋体" w:hint="eastAsia"/>
                <w:color w:val="000000"/>
                <w:spacing w:val="8"/>
                <w:szCs w:val="21"/>
                <w:shd w:val="clear" w:color="auto" w:fill="FFFFFF"/>
              </w:rPr>
              <w:t>突出课堂效果和学生的实践训练，指导学生主动地获取知识、科学训练，全面提高口头表达能力。采取灵活多样的教学方式，尤其是启发式和讨论式。</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72</w:t>
            </w:r>
          </w:p>
          <w:p w:rsidR="00173BA9" w:rsidRDefault="00173BA9">
            <w:pPr>
              <w:spacing w:line="360" w:lineRule="auto"/>
              <w:jc w:val="center"/>
              <w:rPr>
                <w:rFonts w:ascii="宋体" w:hAnsi="宋体"/>
                <w:color w:val="000000"/>
                <w:szCs w:val="21"/>
              </w:rPr>
            </w:pP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4</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数学</w:t>
            </w:r>
          </w:p>
        </w:tc>
        <w:tc>
          <w:tcPr>
            <w:tcW w:w="4230" w:type="dxa"/>
            <w:vAlign w:val="center"/>
          </w:tcPr>
          <w:p w:rsidR="00173BA9" w:rsidRDefault="00AF2BC7">
            <w:pPr>
              <w:rPr>
                <w:color w:val="000000"/>
                <w:szCs w:val="21"/>
              </w:rPr>
            </w:pPr>
            <w:r>
              <w:rPr>
                <w:rFonts w:ascii="宋体" w:hAnsi="宋体" w:hint="eastAsia"/>
                <w:color w:val="000000"/>
                <w:szCs w:val="21"/>
              </w:rPr>
              <w:t>【课程目标】</w:t>
            </w:r>
            <w:r>
              <w:rPr>
                <w:rFonts w:hint="eastAsia"/>
                <w:color w:val="000000"/>
                <w:szCs w:val="21"/>
              </w:rPr>
              <w:t>中专班：使学生获得未来工作、发展所需要的基本知识、基本技能、基本活动经验。</w:t>
            </w:r>
          </w:p>
          <w:p w:rsidR="00173BA9" w:rsidRDefault="00AF2BC7">
            <w:pPr>
              <w:widowControl/>
              <w:spacing w:line="280" w:lineRule="exac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kern w:val="0"/>
                <w:szCs w:val="21"/>
              </w:rPr>
              <w:t>:</w:t>
            </w:r>
            <w:r>
              <w:rPr>
                <w:rFonts w:ascii="宋体" w:hAnsi="宋体" w:cs="宋体" w:hint="eastAsia"/>
                <w:color w:val="000000"/>
                <w:kern w:val="0"/>
                <w:szCs w:val="21"/>
              </w:rPr>
              <w:t>不等式、函数、任意角的三角函数、向量等方面的计算知识，集合与逻辑用语、指数与对数函数、数列与数列极限、解析几何、立体几何、排列与组合、概率与统计等应用数学的内容。</w:t>
            </w:r>
          </w:p>
          <w:p w:rsidR="00173BA9" w:rsidRDefault="00AF2BC7">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通过学习，提高学生的文化素养，培养学生的基本运算、基本计算工具使用、空间想象、数形结合、逻辑思维和简单的实际应用等能力，为学习专业课打下基础。</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234</w:t>
            </w:r>
          </w:p>
          <w:p w:rsidR="00173BA9" w:rsidRDefault="00173BA9">
            <w:pPr>
              <w:spacing w:line="360" w:lineRule="auto"/>
              <w:jc w:val="center"/>
              <w:rPr>
                <w:rFonts w:ascii="宋体" w:hAnsi="宋体"/>
                <w:color w:val="000000"/>
                <w:szCs w:val="21"/>
              </w:rPr>
            </w:pP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color w:val="000000"/>
                <w:szCs w:val="21"/>
              </w:rPr>
              <w:t>5</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基础英语</w:t>
            </w:r>
          </w:p>
        </w:tc>
        <w:tc>
          <w:tcPr>
            <w:tcW w:w="4230" w:type="dxa"/>
            <w:vAlign w:val="center"/>
          </w:tcPr>
          <w:p w:rsidR="00173BA9" w:rsidRDefault="00AF2BC7">
            <w:r>
              <w:rPr>
                <w:rFonts w:ascii="宋体" w:hAnsi="宋体" w:hint="eastAsia"/>
                <w:szCs w:val="21"/>
              </w:rPr>
              <w:t>【课程目标】</w:t>
            </w:r>
            <w:r>
              <w:rPr>
                <w:rFonts w:hint="eastAsia"/>
              </w:rPr>
              <w:t>中专班：帮助学生进一步学习英语基础知识，培养听、说、读、写等语言技能，初步</w:t>
            </w:r>
            <w:proofErr w:type="gramStart"/>
            <w:r>
              <w:rPr>
                <w:rFonts w:hint="eastAsia"/>
              </w:rPr>
              <w:t>形成职场英语</w:t>
            </w:r>
            <w:proofErr w:type="gramEnd"/>
            <w:r>
              <w:rPr>
                <w:rFonts w:hint="eastAsia"/>
              </w:rPr>
              <w:t>的应使学生掌握一定的英语基础知识和基本技能，培养学生在日常生活和职业场景中的英语应用能力用能力；</w:t>
            </w:r>
          </w:p>
          <w:p w:rsidR="00173BA9" w:rsidRDefault="00AF2BC7">
            <w:pPr>
              <w:widowControl/>
              <w:spacing w:line="280" w:lineRule="exact"/>
              <w:jc w:val="left"/>
              <w:rPr>
                <w:rFonts w:ascii="宋体" w:hAnsi="宋体" w:cs="宋体"/>
                <w:color w:val="000000"/>
                <w:kern w:val="0"/>
                <w:szCs w:val="21"/>
              </w:rPr>
            </w:pPr>
            <w:r>
              <w:rPr>
                <w:rFonts w:ascii="宋体" w:hAnsi="宋体" w:cs="宋体" w:hint="eastAsia"/>
                <w:kern w:val="0"/>
                <w:szCs w:val="21"/>
              </w:rPr>
              <w:t>【主要内容】根据不同层次班级的授课与考核需要，进行</w:t>
            </w:r>
            <w:r>
              <w:rPr>
                <w:rFonts w:ascii="宋体" w:hAnsi="宋体" w:cs="宋体" w:hint="eastAsia"/>
                <w:color w:val="000000"/>
                <w:kern w:val="0"/>
                <w:szCs w:val="21"/>
              </w:rPr>
              <w:t>必修的基础性内容、相关专业与高校衔接需要的限定内容、技能高考</w:t>
            </w:r>
            <w:proofErr w:type="gramStart"/>
            <w:r>
              <w:rPr>
                <w:rFonts w:ascii="宋体" w:hAnsi="宋体" w:cs="宋体" w:hint="eastAsia"/>
                <w:color w:val="000000"/>
                <w:kern w:val="0"/>
                <w:szCs w:val="21"/>
              </w:rPr>
              <w:t>考纲内容</w:t>
            </w:r>
            <w:proofErr w:type="gramEnd"/>
            <w:r>
              <w:rPr>
                <w:rFonts w:ascii="宋体" w:hAnsi="宋体" w:cs="宋体" w:hint="eastAsia"/>
                <w:color w:val="000000"/>
                <w:kern w:val="0"/>
                <w:szCs w:val="21"/>
              </w:rPr>
              <w:t>以及个性发展和继续学习（新概念英语、</w:t>
            </w:r>
            <w:proofErr w:type="gramStart"/>
            <w:r>
              <w:rPr>
                <w:rFonts w:ascii="宋体" w:hAnsi="宋体" w:cs="宋体" w:hint="eastAsia"/>
                <w:color w:val="000000"/>
                <w:kern w:val="0"/>
                <w:szCs w:val="21"/>
              </w:rPr>
              <w:t>雅思听说读写</w:t>
            </w:r>
            <w:proofErr w:type="gramEnd"/>
            <w:r>
              <w:rPr>
                <w:rFonts w:ascii="宋体" w:hAnsi="宋体" w:cs="宋体" w:hint="eastAsia"/>
                <w:color w:val="000000"/>
                <w:kern w:val="0"/>
                <w:szCs w:val="21"/>
              </w:rPr>
              <w:t>训练）拓展内容的学习。</w:t>
            </w:r>
          </w:p>
          <w:p w:rsidR="00173BA9" w:rsidRDefault="00AF2BC7">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使学生掌握一定的英语基础知识和基本技能，培养学生在日常生活和职业场景中的英语应用能力；培养学生的文化意</w:t>
            </w:r>
            <w:r>
              <w:rPr>
                <w:rFonts w:ascii="宋体" w:hAnsi="宋体" w:cs="宋体" w:hint="eastAsia"/>
                <w:color w:val="000000"/>
                <w:kern w:val="0"/>
                <w:szCs w:val="21"/>
              </w:rPr>
              <w:lastRenderedPageBreak/>
              <w:t>识，提高学生的思想品德修养和文化素养；为学生的职业生涯、继续学习和终身发展奠定基础。</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lastRenderedPageBreak/>
              <w:t>324</w:t>
            </w:r>
          </w:p>
          <w:p w:rsidR="00173BA9" w:rsidRDefault="00173BA9">
            <w:pPr>
              <w:spacing w:line="360" w:lineRule="auto"/>
              <w:jc w:val="center"/>
              <w:rPr>
                <w:rFonts w:ascii="宋体" w:hAnsi="宋体"/>
                <w:color w:val="000000"/>
                <w:szCs w:val="21"/>
              </w:rPr>
            </w:pP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6</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t>历史</w:t>
            </w:r>
          </w:p>
        </w:tc>
        <w:tc>
          <w:tcPr>
            <w:tcW w:w="4230" w:type="dxa"/>
            <w:vAlign w:val="center"/>
          </w:tcPr>
          <w:p w:rsidR="00173BA9" w:rsidRDefault="00AF2BC7">
            <w:pPr>
              <w:spacing w:line="320" w:lineRule="exact"/>
              <w:jc w:val="left"/>
              <w:rPr>
                <w:rFonts w:ascii="宋体" w:hAnsi="宋体" w:cs="宋体"/>
                <w:color w:val="000000"/>
                <w:szCs w:val="21"/>
                <w:shd w:val="clear" w:color="auto" w:fill="FFFFFF"/>
              </w:rPr>
            </w:pPr>
            <w:r>
              <w:rPr>
                <w:rFonts w:ascii="宋体" w:hAnsi="宋体" w:hint="eastAsia"/>
                <w:color w:val="000000"/>
                <w:szCs w:val="21"/>
              </w:rPr>
              <w:t>【课程目标】</w:t>
            </w:r>
            <w:r>
              <w:rPr>
                <w:rFonts w:ascii="宋体" w:hAnsi="宋体" w:cs="宋体" w:hint="eastAsia"/>
                <w:color w:val="000000"/>
                <w:szCs w:val="21"/>
                <w:shd w:val="clear" w:color="auto" w:fill="FFFFFF"/>
              </w:rPr>
              <w:t>掌握基本史实、基本概念、基本规律以及分析问题的能力。还要借助大事年表和历史地图等工具书，准确地把握历史事件地时空联系。提高学生分析问题、解决问题的能力，同时利用古代史丰富的爱国主义的史实对学生进行生动具体的思想教育。</w:t>
            </w:r>
          </w:p>
          <w:p w:rsidR="00173BA9" w:rsidRDefault="00AF2BC7">
            <w:pPr>
              <w:spacing w:line="320" w:lineRule="exact"/>
              <w:jc w:val="left"/>
              <w:rPr>
                <w:rFonts w:ascii="宋体" w:hAnsi="宋体" w:cs="宋体"/>
                <w:kern w:val="0"/>
                <w:szCs w:val="21"/>
              </w:rPr>
            </w:pPr>
            <w:r>
              <w:rPr>
                <w:rFonts w:ascii="宋体" w:hAnsi="宋体" w:cs="宋体" w:hint="eastAsia"/>
                <w:kern w:val="0"/>
                <w:szCs w:val="21"/>
              </w:rPr>
              <w:t>【主要内容】中国先秦时期到明清时期的政治、经济、文化等方面的通史教育。</w:t>
            </w:r>
          </w:p>
          <w:p w:rsidR="00173BA9" w:rsidRDefault="00AF2BC7">
            <w:pPr>
              <w:spacing w:line="320" w:lineRule="exact"/>
              <w:jc w:val="left"/>
              <w:rPr>
                <w:rFonts w:ascii="宋体" w:hAnsi="宋体" w:cs="宋体"/>
                <w:kern w:val="0"/>
                <w:szCs w:val="21"/>
              </w:rPr>
            </w:pPr>
            <w:r>
              <w:rPr>
                <w:rFonts w:ascii="宋体" w:hAnsi="宋体" w:cs="宋体" w:hint="eastAsia"/>
                <w:color w:val="000000"/>
                <w:kern w:val="0"/>
                <w:szCs w:val="21"/>
              </w:rPr>
              <w:t>【教学要求】</w:t>
            </w:r>
            <w:r>
              <w:rPr>
                <w:rFonts w:ascii="宋体" w:hAnsi="宋体" w:cs="宋体" w:hint="eastAsia"/>
                <w:color w:val="000000"/>
                <w:szCs w:val="21"/>
                <w:shd w:val="clear" w:color="auto" w:fill="FFFFFF"/>
              </w:rPr>
              <w:t>提倡问答－对话式的教学，也可以先布置问题，学生有准备的讨论方式，并把图像、影像与讲述相结合，引进多媒体教材，使历史教学更加科学、直观、生动，不断激发学生的学习热情，培养学生的创新精神和思辨能力。</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18</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7</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计算机应用基础</w:t>
            </w:r>
          </w:p>
        </w:tc>
        <w:tc>
          <w:tcPr>
            <w:tcW w:w="4230" w:type="dxa"/>
            <w:vAlign w:val="center"/>
          </w:tcPr>
          <w:p w:rsidR="00173BA9" w:rsidRDefault="00AF2BC7">
            <w:pPr>
              <w:widowControl/>
              <w:spacing w:line="280" w:lineRule="exact"/>
              <w:jc w:val="left"/>
              <w:rPr>
                <w:rFonts w:ascii="宋体" w:hAnsi="宋体"/>
                <w:szCs w:val="21"/>
              </w:rPr>
            </w:pPr>
            <w:r>
              <w:rPr>
                <w:rFonts w:ascii="宋体" w:hAnsi="宋体" w:hint="eastAsia"/>
                <w:szCs w:val="21"/>
              </w:rPr>
              <w:t>【课程目标】让学生掌握计算机最基本的知识和操作技能，培养学生对办公软件文档的排版和数据的处理能力，为后继计算机课程和专业课程的学习打下基础。</w:t>
            </w:r>
          </w:p>
          <w:p w:rsidR="00173BA9" w:rsidRDefault="00AF2BC7">
            <w:pPr>
              <w:widowControl/>
              <w:spacing w:line="280" w:lineRule="exact"/>
              <w:jc w:val="lef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kern w:val="0"/>
                <w:szCs w:val="21"/>
              </w:rPr>
              <w:t xml:space="preserve"> </w:t>
            </w:r>
            <w:r>
              <w:rPr>
                <w:rFonts w:ascii="宋体" w:hAnsi="宋体" w:cs="宋体" w:hint="eastAsia"/>
                <w:color w:val="000000"/>
                <w:kern w:val="0"/>
                <w:szCs w:val="21"/>
              </w:rPr>
              <w:t>计算机的基础知识、常用操作系统的使用、文字处理软件的使用、计算机网络的基本操作和使用</w:t>
            </w:r>
          </w:p>
          <w:p w:rsidR="00173BA9" w:rsidRDefault="00AF2BC7">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hint="eastAsia"/>
                <w:color w:val="000000"/>
                <w:kern w:val="0"/>
                <w:szCs w:val="21"/>
              </w:rPr>
              <w:t>使学生掌握必备的计算机应用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w:t>
            </w:r>
            <w:r>
              <w:rPr>
                <w:rFonts w:ascii="宋体" w:hAnsi="宋体" w:cs="宋体" w:hint="eastAsia"/>
                <w:color w:val="000000"/>
                <w:kern w:val="0"/>
                <w:szCs w:val="21"/>
              </w:rPr>
              <w:t>培养学生成为信息社会的合格公民。</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72</w:t>
            </w:r>
          </w:p>
          <w:p w:rsidR="00173BA9" w:rsidRDefault="00173BA9">
            <w:pPr>
              <w:spacing w:line="360" w:lineRule="auto"/>
              <w:jc w:val="center"/>
              <w:rPr>
                <w:rFonts w:ascii="宋体" w:hAnsi="宋体"/>
                <w:color w:val="000000"/>
                <w:szCs w:val="21"/>
              </w:rPr>
            </w:pP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8</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礼仪</w:t>
            </w:r>
          </w:p>
        </w:tc>
        <w:tc>
          <w:tcPr>
            <w:tcW w:w="4230" w:type="dxa"/>
            <w:vAlign w:val="center"/>
          </w:tcPr>
          <w:p w:rsidR="00173BA9" w:rsidRDefault="00AF2BC7">
            <w:pPr>
              <w:spacing w:line="320" w:lineRule="exact"/>
              <w:jc w:val="left"/>
              <w:rPr>
                <w:rFonts w:ascii="宋体" w:hAnsi="宋体"/>
                <w:color w:val="000000"/>
                <w:szCs w:val="21"/>
              </w:rPr>
            </w:pPr>
            <w:r>
              <w:rPr>
                <w:rFonts w:ascii="宋体" w:hAnsi="宋体" w:hint="eastAsia"/>
                <w:szCs w:val="21"/>
              </w:rPr>
              <w:t>【课程目标】</w:t>
            </w:r>
            <w:r>
              <w:rPr>
                <w:rFonts w:ascii="宋体" w:hAnsi="宋体" w:hint="eastAsia"/>
                <w:color w:val="000000"/>
                <w:szCs w:val="21"/>
              </w:rPr>
              <w:t>使学生掌握礼仪的相关基础知识，从思想上认识到礼仪规范的重要性，培养学生走进礼仪，掌握礼仪，</w:t>
            </w:r>
            <w:proofErr w:type="gramStart"/>
            <w:r>
              <w:rPr>
                <w:rFonts w:ascii="宋体" w:hAnsi="宋体" w:hint="eastAsia"/>
                <w:color w:val="000000"/>
                <w:szCs w:val="21"/>
              </w:rPr>
              <w:t>践行</w:t>
            </w:r>
            <w:proofErr w:type="gramEnd"/>
            <w:r>
              <w:rPr>
                <w:rFonts w:ascii="宋体" w:hAnsi="宋体" w:hint="eastAsia"/>
                <w:color w:val="000000"/>
                <w:szCs w:val="21"/>
              </w:rPr>
              <w:t>礼仪的个人意识，激发起学生的学习积极性。</w:t>
            </w:r>
          </w:p>
          <w:p w:rsidR="00173BA9" w:rsidRDefault="00AF2BC7">
            <w:pPr>
              <w:spacing w:line="320" w:lineRule="exact"/>
              <w:jc w:val="left"/>
              <w:rPr>
                <w:rFonts w:ascii="宋体" w:hAnsi="宋体" w:cs="宋体"/>
                <w:kern w:val="0"/>
                <w:szCs w:val="21"/>
              </w:rPr>
            </w:pPr>
            <w:r>
              <w:rPr>
                <w:rFonts w:ascii="宋体" w:hAnsi="宋体" w:cs="宋体" w:hint="eastAsia"/>
                <w:kern w:val="0"/>
                <w:szCs w:val="21"/>
              </w:rPr>
              <w:t>【主要内容】系统全面地介绍了仪表礼仪、着装礼仪及仪态礼仪等礼仪知识。</w:t>
            </w:r>
          </w:p>
          <w:p w:rsidR="00173BA9" w:rsidRDefault="00AF2BC7">
            <w:pPr>
              <w:spacing w:line="320" w:lineRule="exact"/>
              <w:jc w:val="left"/>
              <w:rPr>
                <w:rFonts w:ascii="宋体" w:hAnsi="宋体" w:cs="宋体"/>
                <w:kern w:val="0"/>
                <w:szCs w:val="21"/>
              </w:rPr>
            </w:pPr>
            <w:r>
              <w:rPr>
                <w:rFonts w:ascii="宋体" w:hAnsi="宋体" w:cs="宋体" w:hint="eastAsia"/>
                <w:kern w:val="0"/>
                <w:szCs w:val="21"/>
              </w:rPr>
              <w:t>【教学要求】强调“外强形象、内强素质、尊重为本”，坚持实践教学原则，注重通过训练让学生养成良好的礼仪习惯，使学生具备基本礼仪素养，掌握各类礼仪基本技巧及规范，能以良好的个人风貌得体地与人交往。</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7</w:t>
            </w:r>
            <w:r>
              <w:rPr>
                <w:rFonts w:ascii="宋体" w:hAnsi="宋体"/>
                <w:color w:val="000000"/>
                <w:szCs w:val="21"/>
              </w:rPr>
              <w:t>2</w:t>
            </w:r>
          </w:p>
          <w:p w:rsidR="00173BA9" w:rsidRDefault="00173BA9">
            <w:pPr>
              <w:spacing w:line="360" w:lineRule="auto"/>
              <w:jc w:val="center"/>
              <w:rPr>
                <w:rFonts w:ascii="宋体" w:hAnsi="宋体"/>
                <w:color w:val="000000"/>
                <w:szCs w:val="21"/>
              </w:rPr>
            </w:pP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9</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公共艺术</w:t>
            </w:r>
          </w:p>
        </w:tc>
        <w:tc>
          <w:tcPr>
            <w:tcW w:w="4230" w:type="dxa"/>
            <w:vAlign w:val="center"/>
          </w:tcPr>
          <w:p w:rsidR="00173BA9" w:rsidRDefault="00AF2BC7">
            <w:pPr>
              <w:widowControl/>
              <w:snapToGrid w:val="0"/>
              <w:spacing w:line="280" w:lineRule="exact"/>
              <w:rPr>
                <w:rFonts w:ascii="宋体" w:hAnsi="宋体"/>
                <w:szCs w:val="21"/>
              </w:rPr>
            </w:pPr>
            <w:r>
              <w:rPr>
                <w:rFonts w:ascii="宋体" w:hAnsi="宋体" w:hint="eastAsia"/>
                <w:szCs w:val="21"/>
              </w:rPr>
              <w:t>【课程目标】了解不用艺术类型的表现形式、审美特征和相互之间的联系和区别，掌握欣赏艺术作品和创作艺术作品的基本方法，提高学生艺术鉴赏能力，培养其提高生活品质的意识。</w:t>
            </w:r>
          </w:p>
          <w:p w:rsidR="00173BA9" w:rsidRDefault="00AF2BC7">
            <w:pPr>
              <w:widowControl/>
              <w:spacing w:line="280" w:lineRule="exact"/>
              <w:jc w:val="left"/>
              <w:rPr>
                <w:rFonts w:ascii="宋体" w:hAnsi="宋体" w:cs="宋体"/>
                <w:color w:val="000000"/>
                <w:kern w:val="0"/>
                <w:szCs w:val="21"/>
              </w:rPr>
            </w:pPr>
            <w:r>
              <w:rPr>
                <w:rFonts w:ascii="宋体" w:hAnsi="宋体" w:cs="宋体" w:hint="eastAsia"/>
                <w:kern w:val="0"/>
                <w:szCs w:val="21"/>
              </w:rPr>
              <w:t>【主要内容】</w:t>
            </w:r>
            <w:r>
              <w:rPr>
                <w:rFonts w:ascii="宋体" w:hAnsi="宋体" w:cs="宋体" w:hint="eastAsia"/>
                <w:color w:val="000000"/>
                <w:kern w:val="0"/>
                <w:szCs w:val="21"/>
              </w:rPr>
              <w:t>音乐、美术鉴赏</w:t>
            </w:r>
          </w:p>
          <w:p w:rsidR="00173BA9" w:rsidRDefault="00AF2BC7">
            <w:pPr>
              <w:spacing w:line="320" w:lineRule="exact"/>
              <w:jc w:val="left"/>
              <w:rPr>
                <w:rFonts w:ascii="宋体" w:hAnsi="宋体"/>
                <w:color w:val="000000"/>
                <w:szCs w:val="21"/>
              </w:rPr>
            </w:pPr>
            <w:r>
              <w:rPr>
                <w:rFonts w:ascii="宋体" w:hAnsi="宋体" w:cs="宋体" w:hint="eastAsia"/>
                <w:kern w:val="0"/>
                <w:szCs w:val="21"/>
              </w:rPr>
              <w:t>【教学要求】</w:t>
            </w:r>
            <w:r>
              <w:rPr>
                <w:rFonts w:ascii="宋体" w:hAnsi="宋体" w:cs="宋体"/>
                <w:color w:val="000000"/>
                <w:kern w:val="0"/>
                <w:szCs w:val="21"/>
              </w:rPr>
              <w:t>选择旋律优美</w:t>
            </w:r>
            <w:r>
              <w:rPr>
                <w:rFonts w:ascii="宋体" w:hAnsi="宋体" w:cs="宋体" w:hint="eastAsia"/>
                <w:color w:val="000000"/>
                <w:kern w:val="0"/>
                <w:szCs w:val="21"/>
              </w:rPr>
              <w:t>、耳熟能详、喜闻乐见的、学生易接受的</w:t>
            </w:r>
            <w:r>
              <w:rPr>
                <w:rFonts w:ascii="宋体" w:hAnsi="宋体" w:cs="宋体"/>
                <w:color w:val="000000"/>
                <w:kern w:val="0"/>
                <w:szCs w:val="21"/>
              </w:rPr>
              <w:t>，具有经典性、代表性</w:t>
            </w:r>
            <w:r>
              <w:rPr>
                <w:rFonts w:ascii="宋体" w:hAnsi="宋体" w:cs="宋体" w:hint="eastAsia"/>
                <w:color w:val="000000"/>
                <w:kern w:val="0"/>
                <w:szCs w:val="21"/>
              </w:rPr>
              <w:t>、</w:t>
            </w:r>
            <w:r>
              <w:rPr>
                <w:rFonts w:ascii="宋体" w:hAnsi="宋体" w:cs="宋体"/>
                <w:color w:val="000000"/>
                <w:kern w:val="0"/>
                <w:szCs w:val="21"/>
              </w:rPr>
              <w:t>时代</w:t>
            </w:r>
            <w:r>
              <w:rPr>
                <w:rFonts w:ascii="宋体" w:hAnsi="宋体" w:cs="宋体" w:hint="eastAsia"/>
                <w:color w:val="000000"/>
                <w:kern w:val="0"/>
                <w:szCs w:val="21"/>
              </w:rPr>
              <w:t>性</w:t>
            </w:r>
            <w:r>
              <w:rPr>
                <w:rFonts w:ascii="宋体" w:hAnsi="宋体" w:cs="宋体"/>
                <w:color w:val="000000"/>
                <w:kern w:val="0"/>
                <w:szCs w:val="21"/>
              </w:rPr>
              <w:t>的名曲佳作，分析音乐与生活、音乐与社会、音乐与文化、音乐与情感之间的联系，加深学生对不同时期、不同地区、不同民族音乐所蕴涵的文化内涵与精神品质的理解</w:t>
            </w:r>
            <w:r>
              <w:rPr>
                <w:rFonts w:ascii="宋体" w:hAnsi="宋体" w:cs="宋体" w:hint="eastAsia"/>
                <w:color w:val="000000"/>
                <w:kern w:val="0"/>
                <w:szCs w:val="21"/>
              </w:rPr>
              <w:t>；</w:t>
            </w:r>
            <w:r>
              <w:rPr>
                <w:rFonts w:ascii="宋体" w:hAnsi="宋体" w:cs="宋体"/>
                <w:color w:val="000000"/>
                <w:kern w:val="0"/>
                <w:szCs w:val="21"/>
              </w:rPr>
              <w:t>选择具有经典性、代表性和时代性的各种美术佳作，指导学生从自然、社会、文化和艺术等角</w:t>
            </w:r>
            <w:r>
              <w:rPr>
                <w:rFonts w:ascii="宋体" w:hAnsi="宋体" w:cs="宋体"/>
                <w:color w:val="000000"/>
                <w:kern w:val="0"/>
                <w:szCs w:val="21"/>
              </w:rPr>
              <w:t>度进行比较欣赏，更好地理解各民族文化内涵，使学生了解并尊重中西方文化差异，拓展审美视野，形成积极健康的审美观。</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36</w:t>
            </w: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10</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形体</w:t>
            </w:r>
          </w:p>
        </w:tc>
        <w:tc>
          <w:tcPr>
            <w:tcW w:w="4230" w:type="dxa"/>
            <w:vAlign w:val="center"/>
          </w:tcPr>
          <w:p w:rsidR="00173BA9" w:rsidRDefault="00AF2BC7">
            <w:r>
              <w:rPr>
                <w:rFonts w:hint="eastAsia"/>
              </w:rPr>
              <w:t>【课程目标】使学生掌握形体训练的基本知识及方法，提高学生身体的协调、控制及表现能力，矫正不良姿势，练就健美形体，提高审美情趣。使自身的形体姿态适应所从事工作的需要。</w:t>
            </w:r>
          </w:p>
          <w:p w:rsidR="00173BA9" w:rsidRDefault="00AF2BC7">
            <w:r>
              <w:rPr>
                <w:rFonts w:hint="eastAsia"/>
              </w:rPr>
              <w:t>【主要内容】形体理论知识和训练。</w:t>
            </w:r>
          </w:p>
          <w:p w:rsidR="00173BA9" w:rsidRDefault="00AF2BC7">
            <w:pPr>
              <w:rPr>
                <w:rFonts w:ascii="宋体" w:hAnsi="宋体" w:cs="宋体"/>
                <w:kern w:val="0"/>
                <w:szCs w:val="21"/>
              </w:rPr>
            </w:pPr>
            <w:r>
              <w:rPr>
                <w:rFonts w:hint="eastAsia"/>
              </w:rPr>
              <w:t>【教学要求】在解决学生的基本体态的基础上，分析形体课上的每一动作的体态、节奏、动律、方位、要领等要素，然后逐一分解练习，将动作由难变易进行联系训练，同时讲解有关民族的文化背景、历史风貌、风土人情，鼓励学生大胆表演，使学生将动作的规范性与情感特点融于一体，达到规范性与表现力的和谐统一。</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90</w:t>
            </w:r>
          </w:p>
          <w:p w:rsidR="00173BA9" w:rsidRDefault="00173BA9">
            <w:pPr>
              <w:spacing w:line="360" w:lineRule="auto"/>
              <w:jc w:val="center"/>
              <w:rPr>
                <w:rFonts w:ascii="宋体" w:hAnsi="宋体"/>
                <w:color w:val="000000"/>
                <w:szCs w:val="21"/>
              </w:rPr>
            </w:pPr>
          </w:p>
        </w:tc>
      </w:tr>
      <w:tr w:rsidR="00173BA9">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11</w:t>
            </w:r>
          </w:p>
        </w:tc>
        <w:tc>
          <w:tcPr>
            <w:tcW w:w="1695" w:type="dxa"/>
            <w:gridSpan w:val="2"/>
            <w:vAlign w:val="center"/>
          </w:tcPr>
          <w:p w:rsidR="00173BA9" w:rsidRDefault="00AF2BC7">
            <w:pPr>
              <w:widowControl/>
              <w:jc w:val="center"/>
              <w:rPr>
                <w:rFonts w:ascii="宋体" w:hAnsi="宋体"/>
                <w:color w:val="000000"/>
                <w:szCs w:val="21"/>
              </w:rPr>
            </w:pPr>
            <w:r>
              <w:rPr>
                <w:rFonts w:ascii="宋体" w:hAnsi="宋体" w:hint="eastAsia"/>
                <w:color w:val="000000"/>
                <w:szCs w:val="21"/>
              </w:rPr>
              <w:t>体育</w:t>
            </w:r>
          </w:p>
        </w:tc>
        <w:tc>
          <w:tcPr>
            <w:tcW w:w="4230" w:type="dxa"/>
            <w:vAlign w:val="center"/>
          </w:tcPr>
          <w:p w:rsidR="00173BA9" w:rsidRDefault="00AF2BC7">
            <w:r>
              <w:rPr>
                <w:rFonts w:hint="eastAsia"/>
              </w:rPr>
              <w:t>【课程目标】通过合理的基础体育教学过程和科学的体育锻炼过程，增强学生体质，体育意识和锻炼意识提高体育能力，培养其锻炼身体的习惯，为进入下一阶段的学习，锻炼打下良好的基础。</w:t>
            </w:r>
          </w:p>
          <w:p w:rsidR="00173BA9" w:rsidRDefault="00AF2BC7">
            <w:r>
              <w:rPr>
                <w:rFonts w:hint="eastAsia"/>
              </w:rPr>
              <w:t>【主要内容】健康教育专题讲座、</w:t>
            </w:r>
            <w:r>
              <w:rPr>
                <w:rFonts w:hint="eastAsia"/>
              </w:rPr>
              <w:t>田径类、体操类、球类项目</w:t>
            </w:r>
          </w:p>
          <w:p w:rsidR="00173BA9" w:rsidRDefault="00AF2BC7">
            <w:pPr>
              <w:rPr>
                <w:rFonts w:ascii="宋体" w:hAnsi="宋体"/>
                <w:color w:val="000000"/>
                <w:szCs w:val="21"/>
              </w:rPr>
            </w:pPr>
            <w:r>
              <w:rPr>
                <w:rFonts w:hint="eastAsia"/>
              </w:rPr>
              <w:t>【教学要求】树立“健康第一”的指导思想，传授体育与健康的基本文化知识、体育技能和方法，通过科学指导和安排体育锻炼过程，培养学生的健康人格、增强体能素质、提高综合职业能力，养成终身从事体育锻炼的意</w:t>
            </w:r>
            <w:r>
              <w:rPr>
                <w:rFonts w:hint="eastAsia"/>
              </w:rPr>
              <w:lastRenderedPageBreak/>
              <w:t>识、能力与习惯，提高生活质量，为全面促进学生身体健康、心理健康和社会适应能力服务。</w:t>
            </w:r>
          </w:p>
        </w:tc>
        <w:tc>
          <w:tcPr>
            <w:tcW w:w="1012"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lastRenderedPageBreak/>
              <w:t>180</w:t>
            </w:r>
          </w:p>
        </w:tc>
      </w:tr>
      <w:tr w:rsidR="00173BA9">
        <w:tc>
          <w:tcPr>
            <w:tcW w:w="789" w:type="dxa"/>
            <w:vMerge w:val="restart"/>
            <w:vAlign w:val="center"/>
          </w:tcPr>
          <w:p w:rsidR="00173BA9" w:rsidRDefault="00AF2BC7">
            <w:pPr>
              <w:widowControl/>
              <w:jc w:val="center"/>
              <w:rPr>
                <w:rFonts w:ascii="宋体" w:hAnsi="宋体"/>
                <w:color w:val="000000"/>
                <w:szCs w:val="21"/>
              </w:rPr>
            </w:pPr>
            <w:r>
              <w:rPr>
                <w:rFonts w:ascii="宋体" w:hAnsi="宋体" w:hint="eastAsia"/>
                <w:color w:val="000000"/>
                <w:szCs w:val="21"/>
              </w:rPr>
              <w:lastRenderedPageBreak/>
              <w:t>主</w:t>
            </w:r>
          </w:p>
          <w:p w:rsidR="00173BA9" w:rsidRDefault="00AF2BC7">
            <w:pPr>
              <w:widowControl/>
              <w:jc w:val="center"/>
              <w:rPr>
                <w:rFonts w:ascii="宋体" w:hAnsi="宋体"/>
                <w:color w:val="000000"/>
                <w:szCs w:val="21"/>
              </w:rPr>
            </w:pPr>
            <w:r>
              <w:rPr>
                <w:rFonts w:ascii="宋体" w:hAnsi="宋体" w:hint="eastAsia"/>
                <w:color w:val="000000"/>
                <w:szCs w:val="21"/>
              </w:rPr>
              <w:t>要</w:t>
            </w:r>
          </w:p>
          <w:p w:rsidR="00173BA9" w:rsidRDefault="00AF2BC7">
            <w:pPr>
              <w:widowControl/>
              <w:jc w:val="center"/>
              <w:rPr>
                <w:rFonts w:ascii="宋体" w:hAnsi="宋体"/>
                <w:color w:val="000000"/>
                <w:szCs w:val="21"/>
              </w:rPr>
            </w:pPr>
            <w:r>
              <w:rPr>
                <w:rFonts w:ascii="宋体" w:hAnsi="宋体" w:hint="eastAsia"/>
                <w:color w:val="000000"/>
                <w:szCs w:val="21"/>
              </w:rPr>
              <w:t>专</w:t>
            </w:r>
          </w:p>
          <w:p w:rsidR="00173BA9" w:rsidRDefault="00AF2BC7">
            <w:pPr>
              <w:widowControl/>
              <w:jc w:val="center"/>
              <w:rPr>
                <w:rFonts w:ascii="宋体" w:hAnsi="宋体"/>
                <w:color w:val="000000"/>
                <w:szCs w:val="21"/>
              </w:rPr>
            </w:pPr>
            <w:r>
              <w:rPr>
                <w:rFonts w:ascii="宋体" w:hAnsi="宋体" w:hint="eastAsia"/>
                <w:color w:val="000000"/>
                <w:szCs w:val="21"/>
              </w:rPr>
              <w:t>业</w:t>
            </w:r>
          </w:p>
          <w:p w:rsidR="00173BA9" w:rsidRDefault="00AF2BC7">
            <w:pPr>
              <w:widowControl/>
              <w:jc w:val="center"/>
              <w:rPr>
                <w:rFonts w:ascii="宋体" w:hAnsi="宋体"/>
                <w:color w:val="000000"/>
                <w:szCs w:val="21"/>
              </w:rPr>
            </w:pPr>
            <w:r>
              <w:rPr>
                <w:rFonts w:ascii="宋体" w:hAnsi="宋体" w:hint="eastAsia"/>
                <w:color w:val="000000"/>
                <w:szCs w:val="21"/>
              </w:rPr>
              <w:t>课</w:t>
            </w: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12</w:t>
            </w:r>
          </w:p>
        </w:tc>
        <w:tc>
          <w:tcPr>
            <w:tcW w:w="1695" w:type="dxa"/>
            <w:gridSpan w:val="2"/>
            <w:vAlign w:val="center"/>
          </w:tcPr>
          <w:p w:rsidR="00173BA9" w:rsidRDefault="00AF2BC7">
            <w:pPr>
              <w:widowControl/>
              <w:jc w:val="center"/>
              <w:rPr>
                <w:rFonts w:ascii="宋体" w:hAnsi="宋体" w:cs="宋体"/>
                <w:color w:val="000000"/>
                <w:szCs w:val="21"/>
              </w:rPr>
            </w:pPr>
            <w:r>
              <w:rPr>
                <w:rFonts w:ascii="宋体" w:hAnsi="宋体" w:hint="eastAsia"/>
                <w:szCs w:val="21"/>
              </w:rPr>
              <w:t>电</w:t>
            </w:r>
            <w:proofErr w:type="gramStart"/>
            <w:r>
              <w:rPr>
                <w:rFonts w:ascii="宋体" w:hAnsi="宋体" w:hint="eastAsia"/>
                <w:szCs w:val="21"/>
              </w:rPr>
              <w:t>商基础</w:t>
            </w:r>
            <w:proofErr w:type="gramEnd"/>
          </w:p>
        </w:tc>
        <w:tc>
          <w:tcPr>
            <w:tcW w:w="4230" w:type="dxa"/>
            <w:vAlign w:val="center"/>
          </w:tcPr>
          <w:p w:rsidR="00173BA9" w:rsidRDefault="00AF2BC7">
            <w:pPr>
              <w:spacing w:line="320" w:lineRule="exact"/>
              <w:rPr>
                <w:rFonts w:ascii="宋体" w:hAnsi="宋体"/>
                <w:bCs/>
                <w:szCs w:val="21"/>
              </w:rPr>
            </w:pPr>
            <w:r>
              <w:rPr>
                <w:rFonts w:ascii="宋体" w:hAnsi="宋体" w:hint="eastAsia"/>
                <w:szCs w:val="21"/>
              </w:rPr>
              <w:t>【课程目标】学习电子商务知识从而掌握信息技术和商务规则，系统利用各种电子工具和网络，高效率、低成本地从事各种以电子方式实现的商务活动</w:t>
            </w:r>
          </w:p>
          <w:p w:rsidR="00173BA9" w:rsidRDefault="00AF2BC7">
            <w:pPr>
              <w:spacing w:line="320" w:lineRule="exact"/>
              <w:rPr>
                <w:rFonts w:ascii="宋体" w:hAnsi="宋体" w:cs="宋体"/>
                <w:color w:val="000000"/>
                <w:szCs w:val="21"/>
              </w:rPr>
            </w:pPr>
            <w:r>
              <w:rPr>
                <w:rFonts w:ascii="宋体" w:hAnsi="宋体" w:hint="eastAsia"/>
                <w:bCs/>
                <w:szCs w:val="21"/>
              </w:rPr>
              <w:t>【主要内容】电子商务的概念、形成与发展</w:t>
            </w:r>
            <w:r>
              <w:rPr>
                <w:rFonts w:ascii="宋体" w:hAnsi="宋体" w:hint="eastAsia"/>
                <w:bCs/>
                <w:szCs w:val="21"/>
              </w:rPr>
              <w:t>,</w:t>
            </w:r>
            <w:r>
              <w:rPr>
                <w:rFonts w:ascii="宋体" w:hAnsi="宋体" w:hint="eastAsia"/>
                <w:bCs/>
                <w:szCs w:val="21"/>
              </w:rPr>
              <w:t>应用范围、方式和模式等</w:t>
            </w:r>
            <w:r>
              <w:rPr>
                <w:rFonts w:ascii="宋体" w:hAnsi="宋体" w:hint="eastAsia"/>
                <w:bCs/>
                <w:szCs w:val="21"/>
              </w:rPr>
              <w:t>;</w:t>
            </w:r>
            <w:r>
              <w:rPr>
                <w:rFonts w:ascii="宋体" w:hAnsi="宋体" w:hint="eastAsia"/>
                <w:bCs/>
                <w:szCs w:val="21"/>
              </w:rPr>
              <w:t>电子商务的基础设施</w:t>
            </w:r>
            <w:r>
              <w:rPr>
                <w:rFonts w:ascii="宋体" w:hAnsi="宋体" w:hint="eastAsia"/>
                <w:bCs/>
                <w:szCs w:val="21"/>
              </w:rPr>
              <w:t>,</w:t>
            </w:r>
            <w:r>
              <w:rPr>
                <w:rFonts w:ascii="宋体" w:hAnsi="宋体" w:hint="eastAsia"/>
                <w:bCs/>
                <w:szCs w:val="21"/>
              </w:rPr>
              <w:t>包括基本网络结构、各种协议、互联网主要应用、</w:t>
            </w:r>
            <w:r>
              <w:rPr>
                <w:rFonts w:ascii="宋体" w:hAnsi="宋体" w:hint="eastAsia"/>
                <w:bCs/>
                <w:szCs w:val="21"/>
              </w:rPr>
              <w:t>WWW</w:t>
            </w:r>
            <w:r>
              <w:rPr>
                <w:rFonts w:ascii="宋体" w:hAnsi="宋体" w:hint="eastAsia"/>
                <w:bCs/>
                <w:szCs w:val="21"/>
              </w:rPr>
              <w:t>标注语言、</w:t>
            </w:r>
            <w:r>
              <w:rPr>
                <w:rFonts w:ascii="宋体" w:hAnsi="宋体" w:hint="eastAsia"/>
                <w:bCs/>
                <w:szCs w:val="21"/>
              </w:rPr>
              <w:t>WWW</w:t>
            </w:r>
            <w:r>
              <w:rPr>
                <w:rFonts w:ascii="宋体" w:hAnsi="宋体" w:hint="eastAsia"/>
                <w:bCs/>
                <w:szCs w:val="21"/>
              </w:rPr>
              <w:t>客户布</w:t>
            </w:r>
            <w:r>
              <w:rPr>
                <w:rFonts w:ascii="宋体" w:hAnsi="宋体" w:hint="eastAsia"/>
                <w:bCs/>
                <w:szCs w:val="21"/>
              </w:rPr>
              <w:t>/</w:t>
            </w:r>
            <w:r>
              <w:rPr>
                <w:rFonts w:ascii="宋体" w:hAnsi="宋体" w:hint="eastAsia"/>
                <w:bCs/>
                <w:szCs w:val="21"/>
              </w:rPr>
              <w:t>服务器结构及通讯、连人互联网的各种方法。【教学要求】通过该课程的学习，使学生了解电子商务的基本概念、电子商务的分类、网上购物的基本流程、安全保障技术与机制、网上支付、电子商务网站建设等基本知识和基本方法。</w:t>
            </w:r>
          </w:p>
        </w:tc>
        <w:tc>
          <w:tcPr>
            <w:tcW w:w="1012"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54</w:t>
            </w:r>
          </w:p>
        </w:tc>
      </w:tr>
      <w:tr w:rsidR="00173BA9">
        <w:tc>
          <w:tcPr>
            <w:tcW w:w="789" w:type="dxa"/>
            <w:vMerge/>
          </w:tcPr>
          <w:p w:rsidR="00173BA9" w:rsidRDefault="00173BA9">
            <w:pPr>
              <w:widowControl/>
              <w:jc w:val="center"/>
              <w:rPr>
                <w:rFonts w:ascii="宋体" w:hAnsi="宋体"/>
                <w:color w:val="000000"/>
                <w:szCs w:val="21"/>
              </w:rPr>
            </w:pPr>
          </w:p>
        </w:tc>
        <w:tc>
          <w:tcPr>
            <w:tcW w:w="795" w:type="dxa"/>
            <w:vAlign w:val="center"/>
          </w:tcPr>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AF2BC7">
            <w:pPr>
              <w:widowControl/>
              <w:jc w:val="center"/>
              <w:rPr>
                <w:rFonts w:ascii="宋体" w:hAnsi="宋体"/>
                <w:color w:val="000000"/>
                <w:szCs w:val="21"/>
              </w:rPr>
            </w:pPr>
            <w:r>
              <w:rPr>
                <w:rFonts w:ascii="宋体" w:hAnsi="宋体" w:hint="eastAsia"/>
                <w:color w:val="000000"/>
                <w:szCs w:val="21"/>
              </w:rPr>
              <w:t>13</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hint="eastAsia"/>
                <w:szCs w:val="21"/>
              </w:rPr>
              <w:t>图片处理</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szCs w:val="21"/>
              </w:rPr>
              <w:t>【课程目标】学生能够掌握</w:t>
            </w:r>
            <w:r>
              <w:rPr>
                <w:rFonts w:ascii="宋体" w:hAnsi="宋体" w:hint="eastAsia"/>
                <w:szCs w:val="21"/>
              </w:rPr>
              <w:t>PS</w:t>
            </w:r>
            <w:r>
              <w:rPr>
                <w:rFonts w:ascii="宋体" w:hAnsi="宋体" w:hint="eastAsia"/>
                <w:szCs w:val="21"/>
              </w:rPr>
              <w:t>软件的操作运用，并描述相关图片的设计创作</w:t>
            </w:r>
          </w:p>
          <w:p w:rsidR="00173BA9" w:rsidRDefault="00AF2BC7">
            <w:pPr>
              <w:spacing w:line="320" w:lineRule="exact"/>
              <w:rPr>
                <w:rFonts w:ascii="宋体" w:hAnsi="宋体"/>
                <w:bCs/>
                <w:szCs w:val="21"/>
              </w:rPr>
            </w:pPr>
            <w:r>
              <w:rPr>
                <w:rFonts w:ascii="宋体" w:hAnsi="宋体" w:hint="eastAsia"/>
                <w:bCs/>
                <w:szCs w:val="21"/>
              </w:rPr>
              <w:t>【主要内容】</w:t>
            </w:r>
            <w:r>
              <w:rPr>
                <w:rFonts w:ascii="宋体" w:hAnsi="宋体" w:hint="eastAsia"/>
                <w:bCs/>
                <w:kern w:val="0"/>
                <w:szCs w:val="21"/>
              </w:rPr>
              <w:t>本课程通过对目前广泛流行的图形图像软件的学习使用，掌握计算机图形图像处理的基本技术，为平面设计、多媒体制作、动画制作等课程奠定基础。</w:t>
            </w:r>
          </w:p>
          <w:p w:rsidR="00173BA9" w:rsidRDefault="00AF2BC7">
            <w:pPr>
              <w:spacing w:line="320" w:lineRule="exact"/>
              <w:rPr>
                <w:rFonts w:ascii="宋体" w:hAnsi="宋体"/>
                <w:bCs/>
                <w:szCs w:val="21"/>
              </w:rPr>
            </w:pPr>
            <w:r>
              <w:rPr>
                <w:rFonts w:ascii="宋体" w:hAnsi="宋体" w:hint="eastAsia"/>
                <w:bCs/>
                <w:szCs w:val="21"/>
              </w:rPr>
              <w:t>【教学要求】</w:t>
            </w:r>
          </w:p>
          <w:p w:rsidR="00173BA9" w:rsidRDefault="00AF2BC7">
            <w:pPr>
              <w:spacing w:line="320" w:lineRule="exact"/>
              <w:rPr>
                <w:rFonts w:ascii="宋体" w:hAnsi="宋体" w:cs="宋体"/>
                <w:color w:val="000000"/>
                <w:szCs w:val="21"/>
              </w:rPr>
            </w:pPr>
            <w:r>
              <w:rPr>
                <w:rFonts w:ascii="宋体" w:hAnsi="宋体" w:hint="eastAsia"/>
                <w:bCs/>
                <w:kern w:val="0"/>
                <w:szCs w:val="21"/>
              </w:rPr>
              <w:t>掌握图片处理的方法</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t>126</w:t>
            </w:r>
          </w:p>
        </w:tc>
      </w:tr>
      <w:tr w:rsidR="00173BA9">
        <w:tc>
          <w:tcPr>
            <w:tcW w:w="789" w:type="dxa"/>
            <w:vMerge/>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14</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hint="eastAsia"/>
                <w:szCs w:val="21"/>
              </w:rPr>
              <w:t>基础会计</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szCs w:val="21"/>
              </w:rPr>
              <w:t>【课程目标】通过对会计职业最基本的职业活动和工作过程的介绍和技能训练，使学生初步了解会计工作的环境以及职业道德，打下初步专业基础能力</w:t>
            </w:r>
          </w:p>
          <w:p w:rsidR="00173BA9" w:rsidRDefault="00AF2BC7">
            <w:pPr>
              <w:spacing w:line="400" w:lineRule="exact"/>
              <w:rPr>
                <w:rFonts w:ascii="宋体" w:hAnsi="宋体"/>
                <w:bCs/>
                <w:szCs w:val="21"/>
              </w:rPr>
            </w:pPr>
            <w:r>
              <w:rPr>
                <w:rFonts w:ascii="宋体" w:hAnsi="宋体" w:hint="eastAsia"/>
                <w:bCs/>
                <w:szCs w:val="21"/>
              </w:rPr>
              <w:t>【主要内容】阐述会计的基本理论、基本方法和基本技能</w:t>
            </w:r>
            <w:r>
              <w:rPr>
                <w:rFonts w:ascii="宋体" w:hAnsi="宋体" w:hint="eastAsia"/>
                <w:bCs/>
                <w:szCs w:val="21"/>
              </w:rPr>
              <w:t>,</w:t>
            </w:r>
            <w:r>
              <w:rPr>
                <w:rFonts w:ascii="宋体" w:hAnsi="宋体" w:hint="eastAsia"/>
                <w:bCs/>
                <w:szCs w:val="21"/>
              </w:rPr>
              <w:t>包括会计的职能、要素、原则、方法</w:t>
            </w:r>
            <w:r>
              <w:rPr>
                <w:rFonts w:ascii="宋体" w:hAnsi="宋体" w:hint="eastAsia"/>
                <w:bCs/>
                <w:szCs w:val="21"/>
              </w:rPr>
              <w:t>,</w:t>
            </w:r>
            <w:r>
              <w:rPr>
                <w:rFonts w:ascii="宋体" w:hAnsi="宋体" w:hint="eastAsia"/>
                <w:bCs/>
                <w:szCs w:val="21"/>
              </w:rPr>
              <w:t>会计等式</w:t>
            </w:r>
            <w:r>
              <w:rPr>
                <w:rFonts w:ascii="宋体" w:hAnsi="宋体" w:hint="eastAsia"/>
                <w:bCs/>
                <w:szCs w:val="21"/>
              </w:rPr>
              <w:t>,</w:t>
            </w:r>
            <w:r>
              <w:rPr>
                <w:rFonts w:ascii="宋体" w:hAnsi="宋体" w:hint="eastAsia"/>
                <w:bCs/>
                <w:szCs w:val="21"/>
              </w:rPr>
              <w:t>借贷</w:t>
            </w:r>
            <w:proofErr w:type="gramStart"/>
            <w:r>
              <w:rPr>
                <w:rFonts w:ascii="宋体" w:hAnsi="宋体" w:hint="eastAsia"/>
                <w:bCs/>
                <w:szCs w:val="21"/>
              </w:rPr>
              <w:t>记帐</w:t>
            </w:r>
            <w:proofErr w:type="gramEnd"/>
            <w:r>
              <w:rPr>
                <w:rFonts w:ascii="宋体" w:hAnsi="宋体" w:hint="eastAsia"/>
                <w:bCs/>
                <w:szCs w:val="21"/>
              </w:rPr>
              <w:t>法</w:t>
            </w:r>
            <w:r>
              <w:rPr>
                <w:rFonts w:ascii="宋体" w:hAnsi="宋体" w:hint="eastAsia"/>
                <w:bCs/>
                <w:szCs w:val="21"/>
              </w:rPr>
              <w:t>,</w:t>
            </w:r>
            <w:r>
              <w:rPr>
                <w:rFonts w:ascii="宋体" w:hAnsi="宋体" w:hint="eastAsia"/>
                <w:bCs/>
                <w:szCs w:val="21"/>
              </w:rPr>
              <w:t>借贷</w:t>
            </w:r>
            <w:proofErr w:type="gramStart"/>
            <w:r>
              <w:rPr>
                <w:rFonts w:ascii="宋体" w:hAnsi="宋体" w:hint="eastAsia"/>
                <w:bCs/>
                <w:szCs w:val="21"/>
              </w:rPr>
              <w:t>记帐</w:t>
            </w:r>
            <w:proofErr w:type="gramEnd"/>
            <w:r>
              <w:rPr>
                <w:rFonts w:ascii="宋体" w:hAnsi="宋体" w:hint="eastAsia"/>
                <w:bCs/>
                <w:szCs w:val="21"/>
              </w:rPr>
              <w:t>法的应用</w:t>
            </w:r>
            <w:r>
              <w:rPr>
                <w:rFonts w:ascii="宋体" w:hAnsi="宋体" w:hint="eastAsia"/>
                <w:bCs/>
                <w:szCs w:val="21"/>
              </w:rPr>
              <w:t>,</w:t>
            </w:r>
            <w:proofErr w:type="gramStart"/>
            <w:r>
              <w:rPr>
                <w:rFonts w:ascii="宋体" w:hAnsi="宋体" w:hint="eastAsia"/>
                <w:bCs/>
                <w:szCs w:val="21"/>
              </w:rPr>
              <w:t>帐户</w:t>
            </w:r>
            <w:proofErr w:type="gramEnd"/>
            <w:r>
              <w:rPr>
                <w:rFonts w:ascii="宋体" w:hAnsi="宋体" w:hint="eastAsia"/>
                <w:bCs/>
                <w:szCs w:val="21"/>
              </w:rPr>
              <w:t>分类</w:t>
            </w:r>
            <w:r>
              <w:rPr>
                <w:rFonts w:ascii="宋体" w:hAnsi="宋体" w:hint="eastAsia"/>
                <w:bCs/>
                <w:szCs w:val="21"/>
              </w:rPr>
              <w:t>,</w:t>
            </w:r>
            <w:r>
              <w:rPr>
                <w:rFonts w:ascii="宋体" w:hAnsi="宋体" w:hint="eastAsia"/>
                <w:bCs/>
                <w:szCs w:val="21"/>
              </w:rPr>
              <w:t>会计凭证</w:t>
            </w:r>
            <w:r>
              <w:rPr>
                <w:rFonts w:ascii="宋体" w:hAnsi="宋体" w:hint="eastAsia"/>
                <w:bCs/>
                <w:szCs w:val="21"/>
              </w:rPr>
              <w:t>,</w:t>
            </w:r>
            <w:proofErr w:type="gramStart"/>
            <w:r>
              <w:rPr>
                <w:rFonts w:ascii="宋体" w:hAnsi="宋体" w:hint="eastAsia"/>
                <w:bCs/>
                <w:szCs w:val="21"/>
              </w:rPr>
              <w:t>帐簿</w:t>
            </w:r>
            <w:proofErr w:type="gramEnd"/>
            <w:r>
              <w:rPr>
                <w:rFonts w:ascii="宋体" w:hAnsi="宋体" w:hint="eastAsia"/>
                <w:bCs/>
                <w:szCs w:val="21"/>
              </w:rPr>
              <w:t>,</w:t>
            </w:r>
            <w:r>
              <w:rPr>
                <w:rFonts w:ascii="宋体" w:hAnsi="宋体" w:hint="eastAsia"/>
                <w:bCs/>
                <w:szCs w:val="21"/>
              </w:rPr>
              <w:t>会计核算形式</w:t>
            </w:r>
            <w:r>
              <w:rPr>
                <w:rFonts w:ascii="宋体" w:hAnsi="宋体" w:hint="eastAsia"/>
                <w:bCs/>
                <w:szCs w:val="21"/>
              </w:rPr>
              <w:t>,</w:t>
            </w:r>
            <w:r>
              <w:rPr>
                <w:rFonts w:ascii="宋体" w:hAnsi="宋体" w:hint="eastAsia"/>
                <w:bCs/>
                <w:szCs w:val="21"/>
              </w:rPr>
              <w:t>财产清查</w:t>
            </w:r>
            <w:r>
              <w:rPr>
                <w:rFonts w:ascii="宋体" w:hAnsi="宋体" w:hint="eastAsia"/>
                <w:bCs/>
                <w:szCs w:val="21"/>
              </w:rPr>
              <w:t>,</w:t>
            </w:r>
            <w:r>
              <w:rPr>
                <w:rFonts w:ascii="宋体" w:hAnsi="宋体" w:hint="eastAsia"/>
                <w:bCs/>
                <w:szCs w:val="21"/>
              </w:rPr>
              <w:t>会计工作的组织等内容。</w:t>
            </w:r>
          </w:p>
          <w:p w:rsidR="00173BA9" w:rsidRDefault="00AF2BC7">
            <w:pPr>
              <w:spacing w:line="320" w:lineRule="exact"/>
              <w:rPr>
                <w:rFonts w:ascii="宋体" w:hAnsi="宋体"/>
                <w:bCs/>
                <w:szCs w:val="21"/>
              </w:rPr>
            </w:pPr>
            <w:r>
              <w:rPr>
                <w:rFonts w:ascii="宋体" w:hAnsi="宋体" w:hint="eastAsia"/>
                <w:bCs/>
                <w:szCs w:val="21"/>
              </w:rPr>
              <w:t>要求：</w:t>
            </w:r>
          </w:p>
          <w:p w:rsidR="00173BA9" w:rsidRDefault="00AF2BC7">
            <w:pPr>
              <w:spacing w:line="320" w:lineRule="exact"/>
              <w:rPr>
                <w:rFonts w:ascii="宋体" w:hAnsi="宋体"/>
                <w:bCs/>
                <w:szCs w:val="21"/>
              </w:rPr>
            </w:pPr>
            <w:r>
              <w:rPr>
                <w:rFonts w:ascii="宋体" w:hAnsi="宋体" w:hint="eastAsia"/>
                <w:bCs/>
                <w:szCs w:val="21"/>
              </w:rPr>
              <w:t>【教学要求】</w:t>
            </w:r>
          </w:p>
          <w:p w:rsidR="00173BA9" w:rsidRDefault="00AF2BC7" w:rsidP="0064004F">
            <w:pPr>
              <w:spacing w:line="320" w:lineRule="exact"/>
              <w:ind w:firstLineChars="196" w:firstLine="412"/>
              <w:rPr>
                <w:rFonts w:ascii="宋体" w:hAnsi="宋体" w:cs="宋体"/>
                <w:color w:val="000000"/>
                <w:szCs w:val="21"/>
              </w:rPr>
            </w:pPr>
            <w:r>
              <w:rPr>
                <w:rFonts w:ascii="宋体" w:hAnsi="宋体" w:hint="eastAsia"/>
                <w:bCs/>
                <w:szCs w:val="21"/>
              </w:rPr>
              <w:t>会计的基本理论、基本方法和基本技能</w:t>
            </w:r>
            <w:r>
              <w:rPr>
                <w:rFonts w:ascii="宋体" w:hAnsi="宋体" w:hint="eastAsia"/>
                <w:bCs/>
                <w:szCs w:val="21"/>
              </w:rPr>
              <w:t>,</w:t>
            </w:r>
            <w:r>
              <w:rPr>
                <w:rFonts w:ascii="宋体" w:hAnsi="宋体" w:hint="eastAsia"/>
                <w:bCs/>
                <w:szCs w:val="21"/>
              </w:rPr>
              <w:t>包括会计的职能、要素、原则、方法</w:t>
            </w:r>
            <w:r>
              <w:rPr>
                <w:rFonts w:ascii="宋体" w:hAnsi="宋体" w:hint="eastAsia"/>
                <w:bCs/>
                <w:szCs w:val="21"/>
              </w:rPr>
              <w:t>,</w:t>
            </w:r>
            <w:r>
              <w:rPr>
                <w:rFonts w:ascii="宋体" w:hAnsi="宋体" w:hint="eastAsia"/>
                <w:bCs/>
                <w:szCs w:val="21"/>
              </w:rPr>
              <w:t>会计等式</w:t>
            </w:r>
            <w:r>
              <w:rPr>
                <w:rFonts w:ascii="宋体" w:hAnsi="宋体" w:hint="eastAsia"/>
                <w:bCs/>
                <w:szCs w:val="21"/>
              </w:rPr>
              <w:t>,</w:t>
            </w:r>
            <w:r>
              <w:rPr>
                <w:rFonts w:ascii="宋体" w:hAnsi="宋体" w:hint="eastAsia"/>
                <w:bCs/>
                <w:szCs w:val="21"/>
              </w:rPr>
              <w:t>借贷</w:t>
            </w:r>
            <w:proofErr w:type="gramStart"/>
            <w:r>
              <w:rPr>
                <w:rFonts w:ascii="宋体" w:hAnsi="宋体" w:hint="eastAsia"/>
                <w:bCs/>
                <w:szCs w:val="21"/>
              </w:rPr>
              <w:t>记帐</w:t>
            </w:r>
            <w:proofErr w:type="gramEnd"/>
            <w:r>
              <w:rPr>
                <w:rFonts w:ascii="宋体" w:hAnsi="宋体" w:hint="eastAsia"/>
                <w:bCs/>
                <w:szCs w:val="21"/>
              </w:rPr>
              <w:t>法</w:t>
            </w:r>
            <w:r>
              <w:rPr>
                <w:rFonts w:ascii="宋体" w:hAnsi="宋体" w:hint="eastAsia"/>
                <w:bCs/>
                <w:szCs w:val="21"/>
              </w:rPr>
              <w:t>,</w:t>
            </w:r>
            <w:r>
              <w:rPr>
                <w:rFonts w:ascii="宋体" w:hAnsi="宋体" w:hint="eastAsia"/>
                <w:bCs/>
                <w:szCs w:val="21"/>
              </w:rPr>
              <w:t>借贷</w:t>
            </w:r>
            <w:proofErr w:type="gramStart"/>
            <w:r>
              <w:rPr>
                <w:rFonts w:ascii="宋体" w:hAnsi="宋体" w:hint="eastAsia"/>
                <w:bCs/>
                <w:szCs w:val="21"/>
              </w:rPr>
              <w:t>记帐</w:t>
            </w:r>
            <w:proofErr w:type="gramEnd"/>
            <w:r>
              <w:rPr>
                <w:rFonts w:ascii="宋体" w:hAnsi="宋体" w:hint="eastAsia"/>
                <w:bCs/>
                <w:szCs w:val="21"/>
              </w:rPr>
              <w:t>法的应用</w:t>
            </w:r>
            <w:r>
              <w:rPr>
                <w:rFonts w:ascii="宋体" w:hAnsi="宋体" w:hint="eastAsia"/>
                <w:bCs/>
                <w:szCs w:val="21"/>
              </w:rPr>
              <w:t>,</w:t>
            </w:r>
            <w:proofErr w:type="gramStart"/>
            <w:r>
              <w:rPr>
                <w:rFonts w:ascii="宋体" w:hAnsi="宋体" w:hint="eastAsia"/>
                <w:bCs/>
                <w:szCs w:val="21"/>
              </w:rPr>
              <w:t>帐户</w:t>
            </w:r>
            <w:proofErr w:type="gramEnd"/>
            <w:r>
              <w:rPr>
                <w:rFonts w:ascii="宋体" w:hAnsi="宋体" w:hint="eastAsia"/>
                <w:bCs/>
                <w:szCs w:val="21"/>
              </w:rPr>
              <w:t>分类</w:t>
            </w:r>
            <w:r>
              <w:rPr>
                <w:rFonts w:ascii="宋体" w:hAnsi="宋体" w:hint="eastAsia"/>
                <w:bCs/>
                <w:szCs w:val="21"/>
              </w:rPr>
              <w:t>,</w:t>
            </w:r>
            <w:r>
              <w:rPr>
                <w:rFonts w:ascii="宋体" w:hAnsi="宋体" w:hint="eastAsia"/>
                <w:bCs/>
                <w:szCs w:val="21"/>
              </w:rPr>
              <w:t>会计凭证</w:t>
            </w:r>
            <w:r>
              <w:rPr>
                <w:rFonts w:ascii="宋体" w:hAnsi="宋体" w:hint="eastAsia"/>
                <w:bCs/>
                <w:szCs w:val="21"/>
              </w:rPr>
              <w:t>,</w:t>
            </w:r>
            <w:proofErr w:type="gramStart"/>
            <w:r>
              <w:rPr>
                <w:rFonts w:ascii="宋体" w:hAnsi="宋体" w:hint="eastAsia"/>
                <w:bCs/>
                <w:szCs w:val="21"/>
              </w:rPr>
              <w:t>帐簿</w:t>
            </w:r>
            <w:proofErr w:type="gramEnd"/>
            <w:r>
              <w:rPr>
                <w:rFonts w:ascii="宋体" w:hAnsi="宋体" w:hint="eastAsia"/>
                <w:bCs/>
                <w:szCs w:val="21"/>
              </w:rPr>
              <w:t>,</w:t>
            </w:r>
            <w:r>
              <w:rPr>
                <w:rFonts w:ascii="宋体" w:hAnsi="宋体" w:hint="eastAsia"/>
                <w:bCs/>
                <w:szCs w:val="21"/>
              </w:rPr>
              <w:t>会计核算形式</w:t>
            </w:r>
            <w:r>
              <w:rPr>
                <w:rFonts w:ascii="宋体" w:hAnsi="宋体" w:hint="eastAsia"/>
                <w:bCs/>
                <w:szCs w:val="21"/>
              </w:rPr>
              <w:t>,</w:t>
            </w:r>
            <w:r>
              <w:rPr>
                <w:rFonts w:ascii="宋体" w:hAnsi="宋体" w:hint="eastAsia"/>
                <w:bCs/>
                <w:szCs w:val="21"/>
              </w:rPr>
              <w:t>财产清查</w:t>
            </w:r>
            <w:r>
              <w:rPr>
                <w:rFonts w:ascii="宋体" w:hAnsi="宋体" w:hint="eastAsia"/>
                <w:bCs/>
                <w:szCs w:val="21"/>
              </w:rPr>
              <w:t>,</w:t>
            </w:r>
            <w:r>
              <w:rPr>
                <w:rFonts w:ascii="宋体" w:hAnsi="宋体" w:hint="eastAsia"/>
                <w:bCs/>
                <w:szCs w:val="21"/>
              </w:rPr>
              <w:t>会计工作的组织等内容。</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t>234</w:t>
            </w:r>
          </w:p>
        </w:tc>
      </w:tr>
      <w:tr w:rsidR="00173BA9">
        <w:tc>
          <w:tcPr>
            <w:tcW w:w="789" w:type="dxa"/>
            <w:vMerge/>
          </w:tcPr>
          <w:p w:rsidR="00173BA9" w:rsidRDefault="00173BA9">
            <w:pPr>
              <w:widowControl/>
              <w:jc w:val="center"/>
              <w:rPr>
                <w:rFonts w:ascii="宋体" w:hAnsi="宋体"/>
                <w:color w:val="000000"/>
                <w:szCs w:val="21"/>
              </w:rPr>
            </w:pPr>
          </w:p>
        </w:tc>
        <w:tc>
          <w:tcPr>
            <w:tcW w:w="795" w:type="dxa"/>
          </w:tcPr>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AF2BC7">
            <w:pPr>
              <w:widowControl/>
              <w:rPr>
                <w:rFonts w:ascii="宋体" w:hAnsi="宋体"/>
                <w:color w:val="000000"/>
                <w:szCs w:val="21"/>
              </w:rPr>
            </w:pPr>
            <w:r>
              <w:rPr>
                <w:rFonts w:ascii="宋体" w:hAnsi="宋体" w:hint="eastAsia"/>
                <w:color w:val="000000"/>
                <w:szCs w:val="21"/>
              </w:rPr>
              <w:t>15</w:t>
            </w:r>
          </w:p>
          <w:p w:rsidR="00173BA9" w:rsidRDefault="00173BA9">
            <w:pPr>
              <w:widowControl/>
              <w:jc w:val="center"/>
              <w:rPr>
                <w:rFonts w:ascii="宋体" w:hAnsi="宋体"/>
                <w:color w:val="000000"/>
                <w:szCs w:val="21"/>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173BA9">
            <w:pPr>
              <w:widowControl/>
              <w:jc w:val="center"/>
              <w:rPr>
                <w:rFonts w:ascii="宋体" w:hAnsi="宋体"/>
                <w:szCs w:val="21"/>
              </w:rPr>
            </w:pPr>
          </w:p>
          <w:p w:rsidR="00173BA9" w:rsidRDefault="00173BA9">
            <w:pPr>
              <w:widowControl/>
              <w:jc w:val="center"/>
              <w:rPr>
                <w:rFonts w:ascii="宋体" w:hAnsi="宋体"/>
                <w:szCs w:val="21"/>
              </w:rPr>
            </w:pPr>
          </w:p>
          <w:p w:rsidR="00173BA9" w:rsidRDefault="00173BA9">
            <w:pPr>
              <w:widowControl/>
              <w:jc w:val="center"/>
              <w:rPr>
                <w:rFonts w:ascii="宋体" w:hAnsi="宋体"/>
                <w:szCs w:val="21"/>
              </w:rPr>
            </w:pPr>
          </w:p>
          <w:p w:rsidR="00173BA9" w:rsidRDefault="00173BA9">
            <w:pPr>
              <w:widowControl/>
              <w:jc w:val="center"/>
              <w:rPr>
                <w:rFonts w:ascii="宋体" w:hAnsi="宋体"/>
                <w:szCs w:val="21"/>
              </w:rPr>
            </w:pPr>
          </w:p>
          <w:p w:rsidR="00173BA9" w:rsidRDefault="00173BA9">
            <w:pPr>
              <w:widowControl/>
              <w:jc w:val="center"/>
              <w:rPr>
                <w:rFonts w:ascii="宋体" w:hAnsi="宋体"/>
                <w:szCs w:val="21"/>
              </w:rPr>
            </w:pPr>
          </w:p>
          <w:p w:rsidR="00173BA9" w:rsidRDefault="00AF2BC7">
            <w:pPr>
              <w:widowControl/>
              <w:jc w:val="center"/>
              <w:rPr>
                <w:rFonts w:ascii="宋体" w:hAnsi="宋体" w:cs="宋体"/>
                <w:color w:val="000000"/>
                <w:szCs w:val="21"/>
              </w:rPr>
            </w:pPr>
            <w:r>
              <w:rPr>
                <w:rFonts w:ascii="宋体" w:hAnsi="宋体" w:hint="eastAsia"/>
                <w:szCs w:val="21"/>
              </w:rPr>
              <w:t>网上开店</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szCs w:val="21"/>
              </w:rPr>
              <w:lastRenderedPageBreak/>
              <w:t>【课程目标】提升学生从事个人网店经营的</w:t>
            </w:r>
            <w:r>
              <w:rPr>
                <w:rFonts w:ascii="宋体" w:hAnsi="宋体" w:hint="eastAsia"/>
                <w:szCs w:val="21"/>
              </w:rPr>
              <w:lastRenderedPageBreak/>
              <w:t>创业能力，使学生具备能够独立操作商业交易活动的能力</w:t>
            </w:r>
          </w:p>
          <w:p w:rsidR="00173BA9" w:rsidRDefault="00AF2BC7">
            <w:pPr>
              <w:spacing w:line="320" w:lineRule="exact"/>
              <w:rPr>
                <w:rFonts w:ascii="宋体" w:hAnsi="宋体"/>
                <w:bCs/>
                <w:kern w:val="0"/>
                <w:szCs w:val="21"/>
              </w:rPr>
            </w:pPr>
            <w:r>
              <w:rPr>
                <w:rFonts w:ascii="宋体" w:hAnsi="宋体" w:hint="eastAsia"/>
                <w:bCs/>
                <w:szCs w:val="21"/>
              </w:rPr>
              <w:t>【主要内容】</w:t>
            </w:r>
            <w:r>
              <w:rPr>
                <w:rFonts w:ascii="宋体" w:hAnsi="宋体" w:hint="eastAsia"/>
                <w:bCs/>
                <w:kern w:val="0"/>
                <w:szCs w:val="21"/>
              </w:rPr>
              <w:t>本课程通过对目前广泛流行的图形图像软件的学习使用，掌握计算机图形图像处理的基本技术，为平面设计、多媒体制作、动画制作等课程奠定基础。</w:t>
            </w:r>
          </w:p>
          <w:p w:rsidR="00173BA9" w:rsidRDefault="00AF2BC7">
            <w:pPr>
              <w:spacing w:line="320" w:lineRule="exact"/>
              <w:rPr>
                <w:rFonts w:ascii="宋体" w:hAnsi="宋体"/>
                <w:bCs/>
                <w:szCs w:val="21"/>
              </w:rPr>
            </w:pPr>
            <w:r>
              <w:rPr>
                <w:rFonts w:ascii="宋体" w:hAnsi="宋体" w:hint="eastAsia"/>
                <w:bCs/>
                <w:szCs w:val="21"/>
              </w:rPr>
              <w:t>【教学要求】</w:t>
            </w:r>
          </w:p>
          <w:p w:rsidR="00173BA9" w:rsidRDefault="00AF2BC7">
            <w:pPr>
              <w:spacing w:line="320" w:lineRule="exact"/>
              <w:rPr>
                <w:rFonts w:ascii="宋体" w:hAnsi="宋体" w:cs="宋体"/>
                <w:color w:val="000000"/>
                <w:szCs w:val="21"/>
              </w:rPr>
            </w:pPr>
            <w:r>
              <w:rPr>
                <w:rFonts w:ascii="宋体" w:hAnsi="宋体" w:hint="eastAsia"/>
                <w:bCs/>
                <w:kern w:val="0"/>
                <w:szCs w:val="21"/>
              </w:rPr>
              <w:t>掌握图片处理的方法</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AF2BC7">
            <w:pPr>
              <w:widowControl/>
              <w:jc w:val="center"/>
              <w:rPr>
                <w:rFonts w:ascii="宋体" w:hAnsi="宋体"/>
                <w:color w:val="000000"/>
                <w:szCs w:val="21"/>
              </w:rPr>
            </w:pPr>
            <w:r>
              <w:rPr>
                <w:rFonts w:ascii="宋体" w:hAnsi="宋体" w:hint="eastAsia"/>
                <w:color w:val="000000"/>
                <w:szCs w:val="21"/>
              </w:rPr>
              <w:t>72</w:t>
            </w:r>
          </w:p>
        </w:tc>
      </w:tr>
      <w:tr w:rsidR="00173BA9">
        <w:trPr>
          <w:trHeight w:val="1955"/>
        </w:trPr>
        <w:tc>
          <w:tcPr>
            <w:tcW w:w="789" w:type="dxa"/>
            <w:vMerge/>
          </w:tcPr>
          <w:p w:rsidR="00173BA9" w:rsidRDefault="00173BA9">
            <w:pPr>
              <w:widowControl/>
              <w:jc w:val="center"/>
              <w:rPr>
                <w:rFonts w:ascii="宋体" w:hAnsi="宋体"/>
                <w:color w:val="000000"/>
                <w:szCs w:val="21"/>
              </w:rPr>
            </w:pPr>
          </w:p>
        </w:tc>
        <w:tc>
          <w:tcPr>
            <w:tcW w:w="795" w:type="dxa"/>
          </w:tcPr>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AF2BC7">
            <w:pPr>
              <w:widowControl/>
              <w:jc w:val="center"/>
              <w:rPr>
                <w:rFonts w:ascii="宋体" w:hAnsi="宋体"/>
                <w:color w:val="000000"/>
                <w:szCs w:val="21"/>
              </w:rPr>
            </w:pPr>
            <w:r>
              <w:rPr>
                <w:rFonts w:ascii="宋体" w:hAnsi="宋体" w:hint="eastAsia"/>
                <w:color w:val="000000"/>
                <w:szCs w:val="21"/>
              </w:rPr>
              <w:t>16</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hint="eastAsia"/>
                <w:szCs w:val="21"/>
              </w:rPr>
              <w:t>市场营销</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szCs w:val="21"/>
              </w:rPr>
              <w:t>【课程目标】初步了解市场营销基础理论及相关知识点，了解环境分析及消费者行为分析方法，掌握并应用市场营销的核心技能</w:t>
            </w:r>
          </w:p>
          <w:p w:rsidR="00173BA9" w:rsidRDefault="00AF2BC7">
            <w:pPr>
              <w:spacing w:line="400" w:lineRule="exact"/>
              <w:jc w:val="left"/>
              <w:rPr>
                <w:rFonts w:ascii="宋体" w:hAnsi="宋体"/>
                <w:bCs/>
                <w:szCs w:val="21"/>
              </w:rPr>
            </w:pPr>
            <w:r>
              <w:rPr>
                <w:rFonts w:ascii="宋体" w:hAnsi="宋体" w:hint="eastAsia"/>
                <w:bCs/>
                <w:szCs w:val="21"/>
              </w:rPr>
              <w:t>【主要内容】介绍金融市场营销在商务管理中的目的和过程</w:t>
            </w:r>
            <w:r>
              <w:rPr>
                <w:rFonts w:ascii="宋体" w:hAnsi="宋体" w:hint="eastAsia"/>
                <w:bCs/>
                <w:szCs w:val="21"/>
              </w:rPr>
              <w:t>,</w:t>
            </w:r>
            <w:r>
              <w:rPr>
                <w:rFonts w:ascii="宋体" w:hAnsi="宋体" w:hint="eastAsia"/>
                <w:bCs/>
                <w:szCs w:val="21"/>
              </w:rPr>
              <w:t>其主要内容包括</w:t>
            </w:r>
            <w:r>
              <w:rPr>
                <w:rFonts w:ascii="宋体" w:hAnsi="宋体" w:hint="eastAsia"/>
                <w:bCs/>
                <w:szCs w:val="21"/>
              </w:rPr>
              <w:t>:(1)</w:t>
            </w:r>
            <w:r>
              <w:rPr>
                <w:rFonts w:ascii="宋体" w:hAnsi="宋体" w:hint="eastAsia"/>
                <w:bCs/>
                <w:szCs w:val="21"/>
              </w:rPr>
              <w:t>金融市场营销介绍</w:t>
            </w:r>
            <w:r>
              <w:rPr>
                <w:rFonts w:ascii="宋体" w:hAnsi="宋体" w:hint="eastAsia"/>
                <w:bCs/>
                <w:szCs w:val="21"/>
              </w:rPr>
              <w:t>;(2)</w:t>
            </w:r>
            <w:r>
              <w:rPr>
                <w:rFonts w:ascii="宋体" w:hAnsi="宋体" w:hint="eastAsia"/>
                <w:bCs/>
                <w:szCs w:val="21"/>
              </w:rPr>
              <w:t>金融市场研究</w:t>
            </w:r>
            <w:r>
              <w:rPr>
                <w:rFonts w:ascii="宋体" w:hAnsi="宋体" w:hint="eastAsia"/>
                <w:bCs/>
                <w:szCs w:val="21"/>
              </w:rPr>
              <w:t>;(3)</w:t>
            </w:r>
            <w:r>
              <w:rPr>
                <w:rFonts w:ascii="宋体" w:hAnsi="宋体" w:hint="eastAsia"/>
                <w:bCs/>
                <w:szCs w:val="21"/>
              </w:rPr>
              <w:t>产品定价与促销</w:t>
            </w:r>
            <w:r>
              <w:rPr>
                <w:rFonts w:ascii="宋体" w:hAnsi="宋体" w:hint="eastAsia"/>
                <w:bCs/>
                <w:szCs w:val="21"/>
              </w:rPr>
              <w:t>;(4)</w:t>
            </w:r>
            <w:r>
              <w:rPr>
                <w:rFonts w:ascii="宋体" w:hAnsi="宋体" w:hint="eastAsia"/>
                <w:bCs/>
                <w:szCs w:val="21"/>
              </w:rPr>
              <w:t>产品销售与分销渠道</w:t>
            </w:r>
            <w:r>
              <w:rPr>
                <w:rFonts w:ascii="宋体" w:hAnsi="宋体" w:hint="eastAsia"/>
                <w:bCs/>
                <w:szCs w:val="21"/>
              </w:rPr>
              <w:t>;(5)</w:t>
            </w:r>
            <w:r>
              <w:rPr>
                <w:rFonts w:ascii="宋体" w:hAnsi="宋体" w:hint="eastAsia"/>
                <w:bCs/>
                <w:szCs w:val="21"/>
              </w:rPr>
              <w:t>消费者行为</w:t>
            </w:r>
            <w:r>
              <w:rPr>
                <w:rFonts w:ascii="宋体" w:hAnsi="宋体" w:hint="eastAsia"/>
                <w:bCs/>
                <w:szCs w:val="21"/>
              </w:rPr>
              <w:t>;(6)</w:t>
            </w:r>
            <w:r>
              <w:rPr>
                <w:rFonts w:ascii="宋体" w:hAnsi="宋体" w:hint="eastAsia"/>
                <w:bCs/>
                <w:szCs w:val="21"/>
              </w:rPr>
              <w:t>顾客管理与售后服务。</w:t>
            </w:r>
          </w:p>
          <w:p w:rsidR="00173BA9" w:rsidRDefault="00AF2BC7">
            <w:pPr>
              <w:spacing w:line="320" w:lineRule="exact"/>
              <w:rPr>
                <w:rFonts w:ascii="宋体" w:hAnsi="宋体"/>
                <w:bCs/>
                <w:szCs w:val="21"/>
              </w:rPr>
            </w:pPr>
            <w:r>
              <w:rPr>
                <w:rFonts w:ascii="宋体" w:hAnsi="宋体" w:hint="eastAsia"/>
                <w:bCs/>
                <w:szCs w:val="21"/>
              </w:rPr>
              <w:t>【教学要求】</w:t>
            </w:r>
            <w:r>
              <w:rPr>
                <w:rFonts w:ascii="宋体" w:hAnsi="宋体" w:hint="eastAsia"/>
                <w:bCs/>
                <w:szCs w:val="21"/>
              </w:rPr>
              <w:t xml:space="preserve"> (1)</w:t>
            </w:r>
            <w:r>
              <w:rPr>
                <w:rFonts w:ascii="宋体" w:hAnsi="宋体" w:hint="eastAsia"/>
                <w:bCs/>
                <w:szCs w:val="21"/>
              </w:rPr>
              <w:t>金融市场营销介绍</w:t>
            </w:r>
            <w:r>
              <w:rPr>
                <w:rFonts w:ascii="宋体" w:hAnsi="宋体" w:hint="eastAsia"/>
                <w:bCs/>
                <w:szCs w:val="21"/>
              </w:rPr>
              <w:t>;(2)</w:t>
            </w:r>
            <w:r>
              <w:rPr>
                <w:rFonts w:ascii="宋体" w:hAnsi="宋体" w:hint="eastAsia"/>
                <w:bCs/>
                <w:szCs w:val="21"/>
              </w:rPr>
              <w:t>金融市场研究</w:t>
            </w:r>
            <w:r>
              <w:rPr>
                <w:rFonts w:ascii="宋体" w:hAnsi="宋体" w:hint="eastAsia"/>
                <w:bCs/>
                <w:szCs w:val="21"/>
              </w:rPr>
              <w:t>;(3)</w:t>
            </w:r>
            <w:r>
              <w:rPr>
                <w:rFonts w:ascii="宋体" w:hAnsi="宋体" w:hint="eastAsia"/>
                <w:bCs/>
                <w:szCs w:val="21"/>
              </w:rPr>
              <w:t>产品定价与促销</w:t>
            </w:r>
            <w:r>
              <w:rPr>
                <w:rFonts w:ascii="宋体" w:hAnsi="宋体" w:hint="eastAsia"/>
                <w:bCs/>
                <w:szCs w:val="21"/>
              </w:rPr>
              <w:t>;(4)</w:t>
            </w:r>
            <w:r>
              <w:rPr>
                <w:rFonts w:ascii="宋体" w:hAnsi="宋体" w:hint="eastAsia"/>
                <w:bCs/>
                <w:szCs w:val="21"/>
              </w:rPr>
              <w:t>产品销售与分销渠道</w:t>
            </w:r>
            <w:r>
              <w:rPr>
                <w:rFonts w:ascii="宋体" w:hAnsi="宋体" w:hint="eastAsia"/>
                <w:bCs/>
                <w:szCs w:val="21"/>
              </w:rPr>
              <w:t>;(5)</w:t>
            </w:r>
            <w:r>
              <w:rPr>
                <w:rFonts w:ascii="宋体" w:hAnsi="宋体" w:hint="eastAsia"/>
                <w:bCs/>
                <w:szCs w:val="21"/>
              </w:rPr>
              <w:t>消费者行为</w:t>
            </w:r>
            <w:r>
              <w:rPr>
                <w:rFonts w:ascii="宋体" w:hAnsi="宋体" w:hint="eastAsia"/>
                <w:bCs/>
                <w:szCs w:val="21"/>
              </w:rPr>
              <w:t>;(6)</w:t>
            </w:r>
            <w:r>
              <w:rPr>
                <w:rFonts w:ascii="宋体" w:hAnsi="宋体" w:hint="eastAsia"/>
                <w:bCs/>
                <w:szCs w:val="21"/>
              </w:rPr>
              <w:t>顾客管理与售后服务。</w:t>
            </w:r>
          </w:p>
          <w:p w:rsidR="00173BA9" w:rsidRDefault="00173BA9">
            <w:pPr>
              <w:spacing w:line="320" w:lineRule="exact"/>
              <w:rPr>
                <w:rFonts w:ascii="宋体" w:hAnsi="宋体" w:cs="宋体"/>
                <w:color w:val="000000"/>
                <w:szCs w:val="21"/>
              </w:rPr>
            </w:pP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72</w:t>
            </w:r>
          </w:p>
          <w:p w:rsidR="00173BA9" w:rsidRDefault="00173BA9">
            <w:pPr>
              <w:widowControl/>
              <w:jc w:val="center"/>
              <w:rPr>
                <w:rFonts w:ascii="宋体" w:hAnsi="宋体"/>
                <w:color w:val="000000"/>
                <w:szCs w:val="21"/>
              </w:rPr>
            </w:pPr>
          </w:p>
        </w:tc>
      </w:tr>
      <w:tr w:rsidR="00173BA9">
        <w:tc>
          <w:tcPr>
            <w:tcW w:w="789" w:type="dxa"/>
            <w:vMerge/>
          </w:tcPr>
          <w:p w:rsidR="00173BA9" w:rsidRDefault="00173BA9">
            <w:pPr>
              <w:widowControl/>
              <w:jc w:val="center"/>
              <w:rPr>
                <w:rFonts w:ascii="宋体" w:hAnsi="宋体"/>
                <w:color w:val="000000"/>
                <w:szCs w:val="21"/>
              </w:rPr>
            </w:pPr>
          </w:p>
        </w:tc>
        <w:tc>
          <w:tcPr>
            <w:tcW w:w="795" w:type="dxa"/>
          </w:tcPr>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AF2BC7">
            <w:pPr>
              <w:widowControl/>
              <w:jc w:val="center"/>
              <w:rPr>
                <w:rFonts w:ascii="宋体" w:hAnsi="宋体"/>
                <w:color w:val="000000"/>
                <w:szCs w:val="21"/>
              </w:rPr>
            </w:pPr>
            <w:r>
              <w:rPr>
                <w:rFonts w:ascii="宋体" w:hAnsi="宋体" w:hint="eastAsia"/>
                <w:color w:val="000000"/>
                <w:szCs w:val="21"/>
              </w:rPr>
              <w:t>17</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hint="eastAsia"/>
                <w:szCs w:val="21"/>
              </w:rPr>
              <w:t>电子商务网页制作</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szCs w:val="21"/>
              </w:rPr>
              <w:t>【课程目标】掌握网页设计理念，理解网站建设与管理的整体概念和基本步骤，掌握网站规划、设计、制作、推广等</w:t>
            </w:r>
          </w:p>
          <w:p w:rsidR="00173BA9" w:rsidRDefault="00AF2BC7">
            <w:pPr>
              <w:rPr>
                <w:rFonts w:ascii="宋体" w:hAnsi="宋体"/>
                <w:bCs/>
                <w:szCs w:val="21"/>
              </w:rPr>
            </w:pPr>
            <w:r>
              <w:rPr>
                <w:rFonts w:ascii="宋体" w:hAnsi="宋体" w:hint="eastAsia"/>
                <w:bCs/>
                <w:szCs w:val="21"/>
              </w:rPr>
              <w:t>【主要内容】简单介绍</w:t>
            </w:r>
            <w:r>
              <w:rPr>
                <w:rFonts w:ascii="宋体" w:hAnsi="宋体" w:hint="eastAsia"/>
                <w:bCs/>
                <w:szCs w:val="21"/>
              </w:rPr>
              <w:t>HTML</w:t>
            </w:r>
            <w:r>
              <w:rPr>
                <w:rFonts w:ascii="宋体" w:hAnsi="宋体" w:hint="eastAsia"/>
                <w:bCs/>
                <w:szCs w:val="21"/>
              </w:rPr>
              <w:t>语言、</w:t>
            </w:r>
            <w:r>
              <w:rPr>
                <w:rFonts w:ascii="宋体" w:hAnsi="宋体" w:hint="eastAsia"/>
                <w:bCs/>
                <w:szCs w:val="21"/>
              </w:rPr>
              <w:t>CSS</w:t>
            </w:r>
            <w:r>
              <w:rPr>
                <w:rFonts w:ascii="宋体" w:hAnsi="宋体" w:hint="eastAsia"/>
                <w:bCs/>
                <w:szCs w:val="21"/>
              </w:rPr>
              <w:t>样式、</w:t>
            </w:r>
            <w:r>
              <w:rPr>
                <w:rFonts w:ascii="宋体" w:hAnsi="宋体" w:hint="eastAsia"/>
                <w:bCs/>
                <w:szCs w:val="21"/>
              </w:rPr>
              <w:t>javascript</w:t>
            </w:r>
            <w:r>
              <w:rPr>
                <w:rFonts w:ascii="宋体" w:hAnsi="宋体" w:hint="eastAsia"/>
                <w:bCs/>
                <w:szCs w:val="21"/>
              </w:rPr>
              <w:t>语言，全面介绍与网页设计制作有关的知识，通过对</w:t>
            </w:r>
            <w:r>
              <w:rPr>
                <w:rFonts w:ascii="宋体" w:hAnsi="宋体" w:hint="eastAsia"/>
                <w:bCs/>
                <w:szCs w:val="21"/>
              </w:rPr>
              <w:t>Web</w:t>
            </w:r>
            <w:proofErr w:type="gramStart"/>
            <w:r>
              <w:rPr>
                <w:rFonts w:ascii="宋体" w:hAnsi="宋体" w:hint="eastAsia"/>
                <w:bCs/>
                <w:szCs w:val="21"/>
              </w:rPr>
              <w:t>页制作</w:t>
            </w:r>
            <w:proofErr w:type="gramEnd"/>
            <w:r>
              <w:rPr>
                <w:rFonts w:ascii="宋体" w:hAnsi="宋体" w:hint="eastAsia"/>
                <w:bCs/>
                <w:szCs w:val="21"/>
              </w:rPr>
              <w:t>技术和制作工具的学习，使学生对于网页设计中所涉及的相关知识有一个全面的了解。并使学生具有解决一般网页制作问题的能力。</w:t>
            </w:r>
          </w:p>
          <w:p w:rsidR="00173BA9" w:rsidRDefault="00AF2BC7">
            <w:pPr>
              <w:spacing w:line="320" w:lineRule="exact"/>
              <w:rPr>
                <w:rFonts w:ascii="宋体" w:hAnsi="宋体" w:cs="宋体"/>
                <w:color w:val="000000"/>
                <w:szCs w:val="21"/>
              </w:rPr>
            </w:pPr>
            <w:r>
              <w:rPr>
                <w:rFonts w:ascii="宋体" w:hAnsi="宋体" w:hint="eastAsia"/>
                <w:bCs/>
                <w:szCs w:val="21"/>
              </w:rPr>
              <w:t>【教学要求】使学生具备网站策划、网页设计与制作、效果图设计与制作等方面的技能，提高学生分析解决问题能力和项目实施能力，</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t>72</w:t>
            </w:r>
          </w:p>
        </w:tc>
      </w:tr>
      <w:tr w:rsidR="00173BA9">
        <w:tc>
          <w:tcPr>
            <w:tcW w:w="789" w:type="dxa"/>
            <w:vMerge/>
          </w:tcPr>
          <w:p w:rsidR="00173BA9" w:rsidRDefault="00173BA9">
            <w:pPr>
              <w:widowControl/>
              <w:jc w:val="center"/>
              <w:rPr>
                <w:rFonts w:ascii="宋体" w:hAnsi="宋体"/>
                <w:color w:val="000000"/>
                <w:szCs w:val="21"/>
              </w:rPr>
            </w:pPr>
          </w:p>
        </w:tc>
        <w:tc>
          <w:tcPr>
            <w:tcW w:w="795" w:type="dxa"/>
          </w:tcPr>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173BA9">
            <w:pPr>
              <w:widowControl/>
              <w:jc w:val="center"/>
              <w:rPr>
                <w:rFonts w:ascii="宋体" w:hAnsi="宋体"/>
                <w:color w:val="000000"/>
                <w:szCs w:val="21"/>
              </w:rPr>
            </w:pPr>
          </w:p>
          <w:p w:rsidR="00173BA9" w:rsidRDefault="00AF2BC7">
            <w:pPr>
              <w:widowControl/>
              <w:jc w:val="center"/>
              <w:rPr>
                <w:rFonts w:ascii="宋体" w:hAnsi="宋体"/>
                <w:color w:val="000000"/>
                <w:szCs w:val="21"/>
              </w:rPr>
            </w:pPr>
            <w:r>
              <w:rPr>
                <w:rFonts w:ascii="宋体" w:hAnsi="宋体" w:hint="eastAsia"/>
                <w:color w:val="000000"/>
                <w:szCs w:val="21"/>
              </w:rPr>
              <w:t>18</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hint="eastAsia"/>
                <w:szCs w:val="21"/>
              </w:rPr>
              <w:t>网店运营实战</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szCs w:val="21"/>
              </w:rPr>
              <w:t>【课程目标】初步掌握</w:t>
            </w:r>
            <w:proofErr w:type="gramStart"/>
            <w:r>
              <w:rPr>
                <w:rFonts w:ascii="宋体" w:hAnsi="宋体" w:hint="eastAsia"/>
                <w:szCs w:val="21"/>
              </w:rPr>
              <w:t>开设网</w:t>
            </w:r>
            <w:proofErr w:type="gramEnd"/>
            <w:r>
              <w:rPr>
                <w:rFonts w:ascii="宋体" w:hAnsi="宋体" w:hint="eastAsia"/>
                <w:szCs w:val="21"/>
              </w:rPr>
              <w:t>店的实战方法以及技巧，掌握宝贝促销、客服咨询、数据分析和运营管理的实战方法</w:t>
            </w:r>
          </w:p>
          <w:p w:rsidR="00173BA9" w:rsidRDefault="00AF2BC7">
            <w:pPr>
              <w:spacing w:line="400" w:lineRule="exact"/>
              <w:jc w:val="left"/>
              <w:rPr>
                <w:rFonts w:ascii="宋体" w:hAnsi="宋体"/>
                <w:bCs/>
                <w:szCs w:val="21"/>
              </w:rPr>
            </w:pPr>
            <w:r>
              <w:rPr>
                <w:rFonts w:ascii="宋体" w:hAnsi="宋体" w:hint="eastAsia"/>
                <w:bCs/>
                <w:szCs w:val="21"/>
              </w:rPr>
              <w:t>【主要内容】从网店的供应商选择开始，学生需要自行确定经营的产品种类并制定价格，并能够独立建立</w:t>
            </w:r>
            <w:proofErr w:type="gramStart"/>
            <w:r>
              <w:rPr>
                <w:rFonts w:ascii="宋体" w:hAnsi="宋体" w:hint="eastAsia"/>
                <w:bCs/>
                <w:szCs w:val="21"/>
              </w:rPr>
              <w:t>起具备</w:t>
            </w:r>
            <w:proofErr w:type="gramEnd"/>
            <w:r>
              <w:rPr>
                <w:rFonts w:ascii="宋体" w:hAnsi="宋体" w:hint="eastAsia"/>
                <w:bCs/>
                <w:szCs w:val="21"/>
              </w:rPr>
              <w:t>商业交易能力的网上店铺并进行风格设计装饰，对所发布商</w:t>
            </w:r>
            <w:r>
              <w:rPr>
                <w:rFonts w:ascii="宋体" w:hAnsi="宋体" w:hint="eastAsia"/>
                <w:bCs/>
                <w:szCs w:val="21"/>
              </w:rPr>
              <w:lastRenderedPageBreak/>
              <w:t>品进行美化，</w:t>
            </w:r>
            <w:proofErr w:type="gramStart"/>
            <w:r>
              <w:rPr>
                <w:rFonts w:ascii="宋体" w:hAnsi="宋体" w:hint="eastAsia"/>
                <w:bCs/>
                <w:szCs w:val="21"/>
              </w:rPr>
              <w:t>就网店交易</w:t>
            </w:r>
            <w:proofErr w:type="gramEnd"/>
            <w:r>
              <w:rPr>
                <w:rFonts w:ascii="宋体" w:hAnsi="宋体" w:hint="eastAsia"/>
                <w:bCs/>
                <w:szCs w:val="21"/>
              </w:rPr>
              <w:t>进行谈判与订单处理，备货发货和客户、供应商管理，售后服务以及如何进行店铺和商品推广。</w:t>
            </w:r>
          </w:p>
          <w:p w:rsidR="00173BA9" w:rsidRDefault="00AF2BC7">
            <w:pPr>
              <w:spacing w:line="320" w:lineRule="exact"/>
              <w:rPr>
                <w:rFonts w:ascii="宋体" w:hAnsi="宋体" w:cs="宋体"/>
                <w:color w:val="000000"/>
                <w:szCs w:val="21"/>
              </w:rPr>
            </w:pPr>
            <w:r>
              <w:rPr>
                <w:rFonts w:ascii="宋体" w:hAnsi="宋体" w:hint="eastAsia"/>
                <w:bCs/>
                <w:szCs w:val="21"/>
              </w:rPr>
              <w:t>【教学要求】培养学生掌握网络日常运营的必备理论知识和基本流程。</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lastRenderedPageBreak/>
              <w:t>72</w:t>
            </w:r>
          </w:p>
        </w:tc>
      </w:tr>
      <w:tr w:rsidR="00173BA9">
        <w:trPr>
          <w:trHeight w:val="1612"/>
        </w:trPr>
        <w:tc>
          <w:tcPr>
            <w:tcW w:w="789" w:type="dxa"/>
            <w:vMerge/>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19</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szCs w:val="21"/>
              </w:rPr>
              <w:t>门店运营实务</w:t>
            </w:r>
          </w:p>
        </w:tc>
        <w:tc>
          <w:tcPr>
            <w:tcW w:w="4230"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spacing w:line="280" w:lineRule="exact"/>
              <w:jc w:val="left"/>
              <w:rPr>
                <w:rFonts w:ascii="宋体" w:hAnsi="宋体" w:cs="宋体"/>
                <w:color w:val="000000"/>
                <w:szCs w:val="21"/>
              </w:rPr>
            </w:pPr>
            <w:r>
              <w:rPr>
                <w:rFonts w:ascii="宋体" w:hAnsi="宋体" w:cs="宋体" w:hint="eastAsia"/>
                <w:color w:val="000000"/>
                <w:szCs w:val="21"/>
              </w:rPr>
              <w:t>【课程目标】了解人员招聘、入职、培训、任免基本程序，熟悉营销相关岗位员工排班、考勤与团队管理方法；</w:t>
            </w:r>
          </w:p>
          <w:p w:rsidR="00173BA9" w:rsidRDefault="00AF2BC7">
            <w:pPr>
              <w:widowControl/>
              <w:spacing w:line="280" w:lineRule="exact"/>
              <w:jc w:val="left"/>
              <w:rPr>
                <w:rFonts w:ascii="宋体" w:hAnsi="宋体" w:cs="宋体"/>
                <w:color w:val="000000"/>
                <w:szCs w:val="21"/>
              </w:rPr>
            </w:pPr>
            <w:r>
              <w:rPr>
                <w:rFonts w:ascii="宋体" w:hAnsi="宋体" w:cs="宋体" w:hint="eastAsia"/>
                <w:color w:val="000000"/>
                <w:kern w:val="0"/>
                <w:szCs w:val="21"/>
              </w:rPr>
              <w:t>【主</w:t>
            </w:r>
            <w:r>
              <w:rPr>
                <w:rFonts w:ascii="宋体" w:hAnsi="宋体" w:cs="宋体" w:hint="eastAsia"/>
                <w:color w:val="000000"/>
                <w:szCs w:val="21"/>
              </w:rPr>
              <w:t>要内容】了解门店销售绩效管理方案；掌握门店卖场环境维护、日常清洁、安全检查等运营方法；</w:t>
            </w:r>
          </w:p>
          <w:p w:rsidR="00173BA9" w:rsidRDefault="00AF2BC7">
            <w:pPr>
              <w:widowControl/>
              <w:jc w:val="left"/>
              <w:rPr>
                <w:rFonts w:ascii="宋体" w:hAnsi="宋体" w:cs="宋体"/>
                <w:color w:val="000000"/>
                <w:szCs w:val="21"/>
              </w:rPr>
            </w:pPr>
            <w:r>
              <w:rPr>
                <w:rFonts w:ascii="宋体" w:hAnsi="宋体" w:cs="宋体" w:hint="eastAsia"/>
                <w:color w:val="000000"/>
                <w:szCs w:val="21"/>
              </w:rPr>
              <w:t>【教学要求】掌握针对负库存、虚库存等库存异常的特殊盘点、核查方法，了解门店运营损益要点以及提升利润要点；掌握门店促销的基本流程和方法。</w:t>
            </w:r>
            <w:r>
              <w:rPr>
                <w:rFonts w:ascii="宋体" w:hAnsi="宋体" w:cs="宋体" w:hint="eastAsia"/>
                <w:color w:val="000000"/>
                <w:szCs w:val="21"/>
              </w:rPr>
              <w:t xml:space="preserve"> </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t>72</w:t>
            </w:r>
          </w:p>
        </w:tc>
      </w:tr>
      <w:tr w:rsidR="00173BA9">
        <w:trPr>
          <w:trHeight w:val="1612"/>
        </w:trPr>
        <w:tc>
          <w:tcPr>
            <w:tcW w:w="789" w:type="dxa"/>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20</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hint="eastAsia"/>
                <w:szCs w:val="21"/>
              </w:rPr>
              <w:t>电商文案策划</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szCs w:val="21"/>
              </w:rPr>
              <w:t>【课程目标】培养学生系统掌握常用的商务应用文章的实际用途和写作要领，并实际解决商务活动中的实际问题</w:t>
            </w:r>
          </w:p>
          <w:p w:rsidR="00173BA9" w:rsidRDefault="00AF2BC7">
            <w:pPr>
              <w:spacing w:line="320" w:lineRule="exact"/>
              <w:rPr>
                <w:rFonts w:ascii="宋体" w:hAnsi="宋体" w:cs="宋体"/>
                <w:bCs/>
                <w:kern w:val="0"/>
                <w:szCs w:val="21"/>
              </w:rPr>
            </w:pPr>
            <w:r>
              <w:rPr>
                <w:rFonts w:ascii="宋体" w:hAnsi="宋体" w:hint="eastAsia"/>
                <w:bCs/>
                <w:szCs w:val="21"/>
              </w:rPr>
              <w:t>【主要内容】</w:t>
            </w:r>
            <w:r>
              <w:rPr>
                <w:rFonts w:ascii="宋体" w:hAnsi="宋体" w:cs="宋体" w:hint="eastAsia"/>
                <w:bCs/>
                <w:kern w:val="0"/>
                <w:szCs w:val="21"/>
              </w:rPr>
              <w:t>商务业务文案、商务策划文案、广告文案、商务公关文案、企业识别系统文案等等</w:t>
            </w:r>
          </w:p>
          <w:p w:rsidR="00173BA9" w:rsidRDefault="00AF2BC7">
            <w:pPr>
              <w:spacing w:line="320" w:lineRule="exact"/>
              <w:rPr>
                <w:rFonts w:ascii="宋体" w:hAnsi="宋体" w:cs="宋体"/>
                <w:color w:val="000000"/>
                <w:szCs w:val="21"/>
              </w:rPr>
            </w:pPr>
            <w:r>
              <w:rPr>
                <w:rFonts w:ascii="宋体" w:hAnsi="宋体" w:hint="eastAsia"/>
                <w:bCs/>
                <w:szCs w:val="21"/>
              </w:rPr>
              <w:t>【教学要求】充分利用学校和企业的两种资源，采用多媒体教学与企业现场实践教学相结合，强化学生实践能力</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t>72</w:t>
            </w:r>
          </w:p>
        </w:tc>
      </w:tr>
      <w:tr w:rsidR="00173BA9">
        <w:trPr>
          <w:trHeight w:val="1612"/>
        </w:trPr>
        <w:tc>
          <w:tcPr>
            <w:tcW w:w="789" w:type="dxa"/>
            <w:vAlign w:val="center"/>
          </w:tcPr>
          <w:p w:rsidR="00173BA9" w:rsidRDefault="00173BA9">
            <w:pPr>
              <w:widowControl/>
              <w:jc w:val="center"/>
              <w:rPr>
                <w:rFonts w:ascii="宋体" w:hAnsi="宋体"/>
                <w:color w:val="000000"/>
                <w:szCs w:val="21"/>
              </w:rPr>
            </w:pPr>
          </w:p>
        </w:tc>
        <w:tc>
          <w:tcPr>
            <w:tcW w:w="795" w:type="dxa"/>
            <w:vAlign w:val="center"/>
          </w:tcPr>
          <w:p w:rsidR="00173BA9" w:rsidRDefault="00AF2BC7">
            <w:pPr>
              <w:widowControl/>
              <w:jc w:val="center"/>
              <w:rPr>
                <w:rFonts w:ascii="宋体" w:hAnsi="宋体"/>
                <w:color w:val="000000"/>
                <w:szCs w:val="21"/>
              </w:rPr>
            </w:pPr>
            <w:r>
              <w:rPr>
                <w:rFonts w:ascii="宋体" w:hAnsi="宋体" w:hint="eastAsia"/>
                <w:color w:val="000000"/>
                <w:szCs w:val="21"/>
              </w:rPr>
              <w:t>21</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szCs w:val="21"/>
              </w:rPr>
            </w:pPr>
            <w:r>
              <w:rPr>
                <w:rFonts w:ascii="宋体" w:hAnsi="宋体" w:hint="eastAsia"/>
                <w:szCs w:val="21"/>
              </w:rPr>
              <w:t>沙盘模拟经营</w:t>
            </w:r>
          </w:p>
        </w:tc>
        <w:tc>
          <w:tcPr>
            <w:tcW w:w="4230" w:type="dxa"/>
            <w:tcBorders>
              <w:top w:val="single" w:sz="4" w:space="0" w:color="auto"/>
              <w:left w:val="single" w:sz="4" w:space="0" w:color="auto"/>
              <w:bottom w:val="single" w:sz="4" w:space="0" w:color="auto"/>
              <w:right w:val="single" w:sz="4" w:space="0" w:color="auto"/>
            </w:tcBorders>
          </w:tcPr>
          <w:p w:rsidR="00173BA9" w:rsidRDefault="00AF2BC7">
            <w:pPr>
              <w:spacing w:line="320" w:lineRule="exact"/>
              <w:rPr>
                <w:rFonts w:ascii="宋体" w:hAnsi="宋体"/>
                <w:bCs/>
                <w:szCs w:val="21"/>
              </w:rPr>
            </w:pPr>
            <w:r>
              <w:rPr>
                <w:rFonts w:ascii="宋体" w:hAnsi="宋体" w:hint="eastAsia"/>
                <w:bCs/>
                <w:szCs w:val="21"/>
              </w:rPr>
              <w:t>【</w:t>
            </w:r>
            <w:r>
              <w:rPr>
                <w:rFonts w:ascii="宋体" w:hAnsi="宋体" w:hint="eastAsia"/>
                <w:bCs/>
                <w:szCs w:val="21"/>
              </w:rPr>
              <w:t>课程目标</w:t>
            </w:r>
            <w:r>
              <w:rPr>
                <w:rFonts w:ascii="宋体" w:hAnsi="宋体" w:hint="eastAsia"/>
                <w:bCs/>
                <w:szCs w:val="21"/>
              </w:rPr>
              <w:t>】</w:t>
            </w:r>
            <w:r>
              <w:rPr>
                <w:rFonts w:ascii="宋体" w:hAnsi="宋体" w:hint="eastAsia"/>
                <w:bCs/>
                <w:szCs w:val="21"/>
              </w:rPr>
              <w:t>熟悉企业运营流程，熟悉财务报表的制定，熟悉企业资源计划系统中财务管理、供应链管理、生产制造管理等模块的重要功能。</w:t>
            </w:r>
          </w:p>
          <w:p w:rsidR="00173BA9" w:rsidRDefault="00AF2BC7">
            <w:pPr>
              <w:spacing w:line="320" w:lineRule="exact"/>
              <w:rPr>
                <w:rFonts w:ascii="宋体" w:hAnsi="宋体"/>
                <w:bCs/>
                <w:szCs w:val="21"/>
              </w:rPr>
            </w:pPr>
            <w:r>
              <w:rPr>
                <w:rFonts w:ascii="宋体" w:hAnsi="宋体" w:hint="eastAsia"/>
                <w:bCs/>
                <w:szCs w:val="21"/>
              </w:rPr>
              <w:t>【主要内容】</w:t>
            </w:r>
            <w:r>
              <w:rPr>
                <w:rFonts w:ascii="宋体" w:hAnsi="宋体" w:hint="eastAsia"/>
                <w:bCs/>
                <w:szCs w:val="21"/>
              </w:rPr>
              <w:t>以生产型企业为背景，让每个参赛学生和老师置身商业实战场景，以各自代表的企业经营管理者的身份，涉及财务、物流、生产、营销等重要角色，切身体验企业竞争的激烈性。</w:t>
            </w:r>
          </w:p>
          <w:p w:rsidR="00173BA9" w:rsidRDefault="00AF2BC7">
            <w:pPr>
              <w:spacing w:line="320" w:lineRule="exact"/>
              <w:rPr>
                <w:rFonts w:ascii="宋体" w:hAnsi="宋体"/>
                <w:bCs/>
                <w:szCs w:val="21"/>
              </w:rPr>
            </w:pPr>
            <w:r>
              <w:rPr>
                <w:rFonts w:ascii="宋体" w:hAnsi="宋体" w:hint="eastAsia"/>
                <w:bCs/>
                <w:szCs w:val="21"/>
              </w:rPr>
              <w:t>【教学要求】</w:t>
            </w:r>
            <w:r>
              <w:rPr>
                <w:rFonts w:ascii="宋体" w:hAnsi="宋体" w:hint="eastAsia"/>
                <w:bCs/>
                <w:szCs w:val="21"/>
              </w:rPr>
              <w:t>采用理论讲授与学生参加实践相结合的教学方式，以学生实践为主。在教学中，要将实验所依托的理论基础、运营规则等讲授清楚，在实验过程中对学生进行指导，并及时进行总结，切实提高学生的实际动手能力</w:t>
            </w:r>
            <w:r>
              <w:rPr>
                <w:rFonts w:ascii="宋体" w:hAnsi="宋体" w:hint="eastAsia"/>
                <w:bCs/>
                <w:szCs w:val="21"/>
              </w:rPr>
              <w:t>。</w:t>
            </w:r>
          </w:p>
        </w:tc>
        <w:tc>
          <w:tcPr>
            <w:tcW w:w="1012"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olor w:val="000000"/>
                <w:szCs w:val="21"/>
              </w:rPr>
            </w:pPr>
            <w:r>
              <w:rPr>
                <w:rFonts w:ascii="宋体" w:hAnsi="宋体" w:hint="eastAsia"/>
                <w:color w:val="000000"/>
                <w:szCs w:val="21"/>
              </w:rPr>
              <w:t>126</w:t>
            </w:r>
          </w:p>
        </w:tc>
      </w:tr>
    </w:tbl>
    <w:p w:rsidR="00173BA9" w:rsidRDefault="00AF2BC7">
      <w:pPr>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综合实训</w:t>
      </w:r>
    </w:p>
    <w:tbl>
      <w:tblPr>
        <w:tblpPr w:leftFromText="180" w:rightFromText="180" w:vertAnchor="text" w:horzAnchor="page" w:tblpX="1795"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486"/>
        <w:gridCol w:w="4950"/>
        <w:gridCol w:w="1295"/>
      </w:tblGrid>
      <w:tr w:rsidR="00173BA9">
        <w:tc>
          <w:tcPr>
            <w:tcW w:w="838"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序号</w:t>
            </w:r>
          </w:p>
        </w:tc>
        <w:tc>
          <w:tcPr>
            <w:tcW w:w="1486"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课程名称</w:t>
            </w:r>
          </w:p>
        </w:tc>
        <w:tc>
          <w:tcPr>
            <w:tcW w:w="4950"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课程目标、主要内容和教学要求</w:t>
            </w:r>
          </w:p>
        </w:tc>
        <w:tc>
          <w:tcPr>
            <w:tcW w:w="1295"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参考学时</w:t>
            </w:r>
          </w:p>
        </w:tc>
      </w:tr>
      <w:tr w:rsidR="00173BA9">
        <w:trPr>
          <w:trHeight w:val="575"/>
        </w:trPr>
        <w:tc>
          <w:tcPr>
            <w:tcW w:w="838"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lastRenderedPageBreak/>
              <w:t>1</w:t>
            </w:r>
          </w:p>
        </w:tc>
        <w:tc>
          <w:tcPr>
            <w:tcW w:w="1486" w:type="dxa"/>
            <w:vAlign w:val="center"/>
          </w:tcPr>
          <w:p w:rsidR="00173BA9" w:rsidRDefault="00AF2BC7">
            <w:pPr>
              <w:spacing w:line="280" w:lineRule="exact"/>
              <w:ind w:firstLineChars="100" w:firstLine="210"/>
              <w:rPr>
                <w:rFonts w:ascii="宋体" w:hAnsi="宋体" w:cs="宋体"/>
                <w:color w:val="000000"/>
                <w:szCs w:val="21"/>
              </w:rPr>
            </w:pPr>
            <w:r>
              <w:rPr>
                <w:rFonts w:ascii="宋体" w:hAnsi="宋体" w:cs="宋体" w:hint="eastAsia"/>
                <w:color w:val="000000"/>
                <w:szCs w:val="21"/>
              </w:rPr>
              <w:t>推销实务</w:t>
            </w:r>
          </w:p>
        </w:tc>
        <w:tc>
          <w:tcPr>
            <w:tcW w:w="4950" w:type="dxa"/>
          </w:tcPr>
          <w:p w:rsidR="00173BA9" w:rsidRDefault="00AF2BC7">
            <w:pPr>
              <w:widowControl/>
              <w:snapToGrid w:val="0"/>
              <w:spacing w:line="280" w:lineRule="exact"/>
              <w:rPr>
                <w:rFonts w:ascii="宋体" w:hAnsi="宋体" w:cs="宋体"/>
                <w:color w:val="000000"/>
                <w:szCs w:val="21"/>
              </w:rPr>
            </w:pPr>
            <w:r>
              <w:rPr>
                <w:rFonts w:ascii="宋体" w:hAnsi="宋体" w:cs="宋体" w:hint="eastAsia"/>
                <w:color w:val="000000"/>
                <w:szCs w:val="21"/>
              </w:rPr>
              <w:t>【课程目标】</w:t>
            </w:r>
            <w:r>
              <w:rPr>
                <w:rFonts w:ascii="宋体" w:hAnsi="宋体" w:cs="宋体" w:hint="eastAsia"/>
                <w:color w:val="000000"/>
                <w:szCs w:val="21"/>
              </w:rPr>
              <w:t>掌握基本概念和技能，并灵活运用，寻找发现顾客，综合运用洽谈技巧，促成交易。</w:t>
            </w:r>
          </w:p>
          <w:p w:rsidR="00173BA9" w:rsidRDefault="00AF2BC7">
            <w:pPr>
              <w:widowControl/>
              <w:snapToGrid w:val="0"/>
              <w:spacing w:line="280" w:lineRule="exact"/>
              <w:rPr>
                <w:rFonts w:ascii="宋体" w:hAnsi="宋体" w:cs="宋体"/>
                <w:color w:val="000000"/>
                <w:szCs w:val="21"/>
              </w:rPr>
            </w:pPr>
            <w:r>
              <w:rPr>
                <w:rFonts w:ascii="宋体" w:hAnsi="宋体" w:cs="宋体" w:hint="eastAsia"/>
                <w:color w:val="000000"/>
                <w:szCs w:val="21"/>
              </w:rPr>
              <w:t>【主要内容】</w:t>
            </w:r>
            <w:r>
              <w:rPr>
                <w:rFonts w:ascii="宋体" w:hAnsi="宋体" w:cs="宋体" w:hint="eastAsia"/>
                <w:color w:val="000000"/>
                <w:szCs w:val="21"/>
              </w:rPr>
              <w:t>学生理论准备，素质准备，礼仪准备为寻找顾客，约见顾客做准备</w:t>
            </w:r>
          </w:p>
          <w:p w:rsidR="00173BA9" w:rsidRDefault="00AF2BC7">
            <w:pPr>
              <w:widowControl/>
              <w:snapToGrid w:val="0"/>
              <w:spacing w:line="280" w:lineRule="exact"/>
              <w:rPr>
                <w:rFonts w:ascii="宋体" w:hAnsi="宋体" w:cs="宋体"/>
                <w:color w:val="000000"/>
                <w:sz w:val="24"/>
              </w:rPr>
            </w:pPr>
            <w:r>
              <w:rPr>
                <w:rFonts w:ascii="宋体" w:hAnsi="宋体" w:cs="宋体" w:hint="eastAsia"/>
                <w:color w:val="000000"/>
                <w:szCs w:val="21"/>
              </w:rPr>
              <w:t>【教学要求】</w:t>
            </w:r>
            <w:r>
              <w:rPr>
                <w:rFonts w:ascii="宋体" w:hAnsi="宋体" w:cs="宋体" w:hint="eastAsia"/>
                <w:color w:val="000000"/>
                <w:szCs w:val="21"/>
              </w:rPr>
              <w:t>以企业项目为主，引导学生完成理论知识学习同时能顺利约见客户，达成任务。</w:t>
            </w:r>
          </w:p>
        </w:tc>
        <w:tc>
          <w:tcPr>
            <w:tcW w:w="1295"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36</w:t>
            </w:r>
          </w:p>
          <w:p w:rsidR="00173BA9" w:rsidRDefault="00173BA9">
            <w:pPr>
              <w:spacing w:line="280" w:lineRule="exact"/>
              <w:jc w:val="center"/>
              <w:rPr>
                <w:rFonts w:eastAsia="仿宋_GB2312"/>
                <w:color w:val="000000"/>
                <w:sz w:val="24"/>
              </w:rPr>
            </w:pPr>
          </w:p>
        </w:tc>
      </w:tr>
      <w:tr w:rsidR="00173BA9">
        <w:tc>
          <w:tcPr>
            <w:tcW w:w="838"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2</w:t>
            </w:r>
          </w:p>
        </w:tc>
        <w:tc>
          <w:tcPr>
            <w:tcW w:w="1486"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沟通技巧</w:t>
            </w:r>
          </w:p>
        </w:tc>
        <w:tc>
          <w:tcPr>
            <w:tcW w:w="4950" w:type="dxa"/>
          </w:tcPr>
          <w:p w:rsidR="00173BA9" w:rsidRDefault="00AF2BC7">
            <w:pPr>
              <w:widowControl/>
              <w:snapToGrid w:val="0"/>
              <w:spacing w:line="280" w:lineRule="exact"/>
              <w:rPr>
                <w:rFonts w:ascii="宋体" w:hAnsi="宋体" w:cs="宋体"/>
                <w:color w:val="000000"/>
                <w:szCs w:val="21"/>
              </w:rPr>
            </w:pPr>
            <w:r>
              <w:rPr>
                <w:rFonts w:ascii="宋体" w:hAnsi="宋体" w:cs="宋体" w:hint="eastAsia"/>
                <w:color w:val="000000"/>
                <w:szCs w:val="21"/>
              </w:rPr>
              <w:t>【课程目标】培养学生交流沟通能力和社会融合能力。为学生持续发展打下基础</w:t>
            </w:r>
          </w:p>
          <w:p w:rsidR="00173BA9" w:rsidRDefault="00AF2BC7">
            <w:pPr>
              <w:widowControl/>
              <w:snapToGrid w:val="0"/>
              <w:spacing w:line="280" w:lineRule="exact"/>
              <w:rPr>
                <w:rFonts w:ascii="宋体" w:hAnsi="宋体" w:cs="宋体"/>
                <w:color w:val="000000"/>
                <w:szCs w:val="21"/>
              </w:rPr>
            </w:pPr>
            <w:r>
              <w:rPr>
                <w:rFonts w:ascii="宋体" w:hAnsi="宋体" w:cs="宋体" w:hint="eastAsia"/>
                <w:color w:val="000000"/>
                <w:szCs w:val="21"/>
              </w:rPr>
              <w:t>【主要内容】让学生掌握高效沟通的原理、内核、步骤和技巧。</w:t>
            </w:r>
          </w:p>
          <w:p w:rsidR="00173BA9" w:rsidRDefault="00AF2BC7">
            <w:pPr>
              <w:spacing w:line="280" w:lineRule="exact"/>
              <w:rPr>
                <w:rFonts w:ascii="宋体" w:hAnsi="宋体" w:cs="宋体"/>
                <w:color w:val="000000"/>
                <w:sz w:val="24"/>
              </w:rPr>
            </w:pPr>
            <w:r>
              <w:rPr>
                <w:rFonts w:ascii="宋体" w:hAnsi="宋体" w:cs="宋体" w:hint="eastAsia"/>
                <w:color w:val="000000"/>
                <w:szCs w:val="21"/>
              </w:rPr>
              <w:t>【教学要求】掌握语言和语言主要沟通形式，在各种环境下，运用所学技巧和方法处理各种人际关系，实现人际关系高效沟通。</w:t>
            </w:r>
          </w:p>
        </w:tc>
        <w:tc>
          <w:tcPr>
            <w:tcW w:w="1295" w:type="dxa"/>
            <w:vAlign w:val="center"/>
          </w:tcPr>
          <w:p w:rsidR="00173BA9" w:rsidRDefault="00AF2BC7">
            <w:pPr>
              <w:spacing w:line="360" w:lineRule="auto"/>
              <w:jc w:val="center"/>
              <w:rPr>
                <w:rFonts w:ascii="宋体" w:hAnsi="宋体"/>
                <w:color w:val="000000"/>
                <w:szCs w:val="21"/>
              </w:rPr>
            </w:pPr>
            <w:r>
              <w:rPr>
                <w:rFonts w:ascii="宋体" w:hAnsi="宋体" w:hint="eastAsia"/>
                <w:color w:val="000000"/>
                <w:szCs w:val="21"/>
              </w:rPr>
              <w:t>36</w:t>
            </w:r>
          </w:p>
          <w:p w:rsidR="00173BA9" w:rsidRDefault="00173BA9">
            <w:pPr>
              <w:spacing w:line="280" w:lineRule="exact"/>
              <w:jc w:val="center"/>
              <w:rPr>
                <w:rFonts w:eastAsia="仿宋_GB2312"/>
                <w:color w:val="000000"/>
                <w:sz w:val="24"/>
              </w:rPr>
            </w:pPr>
          </w:p>
        </w:tc>
      </w:tr>
      <w:tr w:rsidR="00173BA9">
        <w:tc>
          <w:tcPr>
            <w:tcW w:w="838"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3</w:t>
            </w:r>
          </w:p>
        </w:tc>
        <w:tc>
          <w:tcPr>
            <w:tcW w:w="1486" w:type="dxa"/>
            <w:vAlign w:val="center"/>
          </w:tcPr>
          <w:p w:rsidR="00173BA9" w:rsidRDefault="00AF2BC7">
            <w:pPr>
              <w:widowControl/>
              <w:jc w:val="center"/>
              <w:rPr>
                <w:rFonts w:ascii="宋体" w:hAnsi="宋体" w:cs="宋体"/>
                <w:color w:val="000000"/>
                <w:szCs w:val="21"/>
              </w:rPr>
            </w:pPr>
            <w:r>
              <w:rPr>
                <w:rFonts w:ascii="宋体" w:hAnsi="宋体" w:hint="eastAsia"/>
                <w:szCs w:val="21"/>
              </w:rPr>
              <w:t>沙盘模拟经营</w:t>
            </w:r>
          </w:p>
        </w:tc>
        <w:tc>
          <w:tcPr>
            <w:tcW w:w="4950" w:type="dxa"/>
          </w:tcPr>
          <w:p w:rsidR="00173BA9" w:rsidRDefault="00AF2BC7">
            <w:pPr>
              <w:spacing w:line="320" w:lineRule="exact"/>
              <w:rPr>
                <w:rFonts w:ascii="宋体" w:hAnsi="宋体"/>
                <w:bCs/>
                <w:szCs w:val="21"/>
              </w:rPr>
            </w:pPr>
            <w:r>
              <w:rPr>
                <w:rFonts w:ascii="宋体" w:hAnsi="宋体" w:hint="eastAsia"/>
                <w:bCs/>
                <w:szCs w:val="21"/>
              </w:rPr>
              <w:t>【</w:t>
            </w:r>
            <w:r>
              <w:rPr>
                <w:rFonts w:ascii="宋体" w:hAnsi="宋体" w:hint="eastAsia"/>
                <w:bCs/>
                <w:szCs w:val="21"/>
              </w:rPr>
              <w:t>课程目标</w:t>
            </w:r>
            <w:r>
              <w:rPr>
                <w:rFonts w:ascii="宋体" w:hAnsi="宋体" w:hint="eastAsia"/>
                <w:bCs/>
                <w:szCs w:val="21"/>
              </w:rPr>
              <w:t>】</w:t>
            </w:r>
            <w:r>
              <w:rPr>
                <w:rFonts w:ascii="宋体" w:hAnsi="宋体" w:hint="eastAsia"/>
                <w:bCs/>
                <w:szCs w:val="21"/>
              </w:rPr>
              <w:t>熟悉企业运营流程，熟悉财务报表的制定，熟悉企业资源计划系统中财务管理、供应链管理、生产制造管理等模块的重要功能。</w:t>
            </w:r>
          </w:p>
          <w:p w:rsidR="00173BA9" w:rsidRDefault="00AF2BC7">
            <w:pPr>
              <w:spacing w:line="320" w:lineRule="exact"/>
              <w:rPr>
                <w:rFonts w:ascii="宋体" w:hAnsi="宋体"/>
                <w:bCs/>
                <w:szCs w:val="21"/>
              </w:rPr>
            </w:pPr>
            <w:r>
              <w:rPr>
                <w:rFonts w:ascii="宋体" w:hAnsi="宋体" w:hint="eastAsia"/>
                <w:bCs/>
                <w:szCs w:val="21"/>
              </w:rPr>
              <w:t>【主要内容】</w:t>
            </w:r>
            <w:r>
              <w:rPr>
                <w:rFonts w:ascii="宋体" w:hAnsi="宋体" w:hint="eastAsia"/>
                <w:bCs/>
                <w:szCs w:val="21"/>
              </w:rPr>
              <w:t>以生产型企业为背景，让每个参赛学生和老师置身商业实战场景，以各自代表的企业经营管理者的身份，涉及财务、物流、生产、营销等重要角色，切身体验企业竞争的激烈性。</w:t>
            </w:r>
          </w:p>
          <w:p w:rsidR="00173BA9" w:rsidRDefault="00AF2BC7">
            <w:pPr>
              <w:spacing w:line="320" w:lineRule="exact"/>
              <w:rPr>
                <w:rFonts w:ascii="宋体" w:hAnsi="宋体" w:cs="宋体"/>
                <w:color w:val="000000"/>
                <w:szCs w:val="21"/>
              </w:rPr>
            </w:pPr>
            <w:r>
              <w:rPr>
                <w:rFonts w:ascii="宋体" w:hAnsi="宋体" w:hint="eastAsia"/>
                <w:bCs/>
                <w:szCs w:val="21"/>
              </w:rPr>
              <w:t>【教学要求】</w:t>
            </w:r>
            <w:r>
              <w:rPr>
                <w:rFonts w:ascii="宋体" w:hAnsi="宋体" w:hint="eastAsia"/>
                <w:bCs/>
                <w:szCs w:val="21"/>
              </w:rPr>
              <w:t>采用理论讲授与学生参加实践相结合的教学方式，以学生实践为主。在教学中，要将实验所依托的理论基础、运营规则等讲授清楚，在实验过程中对学生进行指导，并及时进行总结，切实提高学生的实际动手能力</w:t>
            </w:r>
            <w:r>
              <w:rPr>
                <w:rFonts w:ascii="宋体" w:hAnsi="宋体" w:hint="eastAsia"/>
                <w:bCs/>
                <w:szCs w:val="21"/>
              </w:rPr>
              <w:t>。</w:t>
            </w:r>
          </w:p>
        </w:tc>
        <w:tc>
          <w:tcPr>
            <w:tcW w:w="1295" w:type="dxa"/>
            <w:vAlign w:val="center"/>
          </w:tcPr>
          <w:p w:rsidR="00173BA9" w:rsidRDefault="00AF2BC7">
            <w:pPr>
              <w:spacing w:line="280" w:lineRule="exact"/>
              <w:jc w:val="center"/>
              <w:rPr>
                <w:rFonts w:eastAsia="仿宋_GB2312"/>
                <w:color w:val="000000"/>
                <w:sz w:val="24"/>
              </w:rPr>
            </w:pPr>
            <w:r>
              <w:rPr>
                <w:rFonts w:ascii="宋体" w:hAnsi="宋体" w:cs="宋体" w:hint="eastAsia"/>
                <w:color w:val="000000"/>
                <w:szCs w:val="21"/>
              </w:rPr>
              <w:t>90</w:t>
            </w:r>
          </w:p>
        </w:tc>
      </w:tr>
    </w:tbl>
    <w:p w:rsidR="00173BA9" w:rsidRDefault="00AF2BC7">
      <w:pPr>
        <w:spacing w:line="360" w:lineRule="auto"/>
        <w:rPr>
          <w:rFonts w:ascii="宋体" w:hAnsi="宋体" w:cs="宋体"/>
          <w:b/>
          <w:bCs/>
          <w:sz w:val="24"/>
        </w:rPr>
      </w:pPr>
      <w:r>
        <w:rPr>
          <w:rFonts w:ascii="宋体" w:hAnsi="宋体" w:cs="宋体" w:hint="eastAsia"/>
          <w:b/>
          <w:bCs/>
          <w:sz w:val="24"/>
        </w:rPr>
        <w:t>3.</w:t>
      </w:r>
      <w:r>
        <w:rPr>
          <w:rFonts w:ascii="宋体" w:hAnsi="宋体" w:cs="宋体" w:hint="eastAsia"/>
          <w:b/>
          <w:bCs/>
          <w:sz w:val="24"/>
        </w:rPr>
        <w:t>顶岗实习</w:t>
      </w:r>
    </w:p>
    <w:p w:rsidR="00173BA9" w:rsidRDefault="00AF2BC7">
      <w:pPr>
        <w:spacing w:line="360" w:lineRule="auto"/>
        <w:ind w:firstLineChars="200" w:firstLine="480"/>
        <w:rPr>
          <w:rFonts w:ascii="宋体" w:hAnsi="宋体" w:cs="宋体"/>
          <w:color w:val="000000"/>
          <w:sz w:val="24"/>
        </w:rPr>
      </w:pPr>
      <w:r>
        <w:rPr>
          <w:rFonts w:ascii="宋体" w:hAnsi="宋体" w:cs="宋体" w:hint="eastAsia"/>
          <w:color w:val="000000"/>
          <w:sz w:val="24"/>
        </w:rPr>
        <w:t>通过顶岗实习可以强化学生实践操作能力，让学生熟悉工作环境与企业文化，了解工作流程与操作规范，形成良好的工作习惯，加深对职业的理解及认同，让学生完成从“学生”到“准职业人”的转变。学生校外顶岗实习可分为职业认知实习、工学交替实习和毕业顶岗实习三个阶段，按照班级分层培养模式安排，中专班实行</w:t>
      </w:r>
      <w:r>
        <w:rPr>
          <w:rFonts w:ascii="宋体" w:hAnsi="宋体" w:cs="宋体" w:hint="eastAsia"/>
          <w:color w:val="000000"/>
          <w:sz w:val="24"/>
        </w:rPr>
        <w:t>6</w:t>
      </w:r>
      <w:r>
        <w:rPr>
          <w:rFonts w:ascii="宋体" w:hAnsi="宋体" w:cs="宋体" w:hint="eastAsia"/>
          <w:color w:val="000000"/>
          <w:sz w:val="24"/>
        </w:rPr>
        <w:t>个月的企业实习，实习期满后填写实习鉴定和上交实习报告。</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545"/>
        <w:gridCol w:w="5280"/>
        <w:gridCol w:w="1254"/>
      </w:tblGrid>
      <w:tr w:rsidR="00173BA9">
        <w:tc>
          <w:tcPr>
            <w:tcW w:w="780"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序号</w:t>
            </w:r>
          </w:p>
        </w:tc>
        <w:tc>
          <w:tcPr>
            <w:tcW w:w="1545"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项目名称</w:t>
            </w:r>
          </w:p>
        </w:tc>
        <w:tc>
          <w:tcPr>
            <w:tcW w:w="5280"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项目目标、主要内容和实习要求</w:t>
            </w:r>
          </w:p>
        </w:tc>
        <w:tc>
          <w:tcPr>
            <w:tcW w:w="1254" w:type="dxa"/>
            <w:vAlign w:val="center"/>
          </w:tcPr>
          <w:p w:rsidR="00173BA9" w:rsidRDefault="00AF2BC7">
            <w:pPr>
              <w:widowControl/>
              <w:spacing w:before="100" w:beforeAutospacing="1" w:after="100" w:afterAutospacing="1" w:line="320" w:lineRule="exact"/>
              <w:jc w:val="center"/>
              <w:rPr>
                <w:rFonts w:ascii="黑体" w:eastAsia="黑体" w:hAnsi="黑体" w:cs="黑体"/>
                <w:b/>
                <w:color w:val="000000"/>
                <w:kern w:val="0"/>
                <w:sz w:val="24"/>
              </w:rPr>
            </w:pPr>
            <w:r>
              <w:rPr>
                <w:rFonts w:ascii="黑体" w:eastAsia="黑体" w:hAnsi="黑体" w:cs="黑体" w:hint="eastAsia"/>
                <w:b/>
                <w:color w:val="000000"/>
                <w:kern w:val="0"/>
                <w:sz w:val="24"/>
              </w:rPr>
              <w:t>参考学时</w:t>
            </w:r>
          </w:p>
        </w:tc>
      </w:tr>
      <w:tr w:rsidR="00173BA9">
        <w:trPr>
          <w:trHeight w:val="826"/>
        </w:trPr>
        <w:tc>
          <w:tcPr>
            <w:tcW w:w="780"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1</w:t>
            </w:r>
          </w:p>
        </w:tc>
        <w:tc>
          <w:tcPr>
            <w:tcW w:w="1545"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营销员</w:t>
            </w:r>
          </w:p>
        </w:tc>
        <w:tc>
          <w:tcPr>
            <w:tcW w:w="5280" w:type="dxa"/>
          </w:tcPr>
          <w:p w:rsidR="00173BA9" w:rsidRDefault="00AF2BC7">
            <w:pPr>
              <w:spacing w:line="280" w:lineRule="exact"/>
              <w:rPr>
                <w:rFonts w:ascii="宋体" w:hAnsi="宋体" w:cs="宋体"/>
                <w:color w:val="000000"/>
                <w:szCs w:val="21"/>
              </w:rPr>
            </w:pPr>
            <w:r>
              <w:rPr>
                <w:rFonts w:ascii="宋体" w:hAnsi="宋体" w:cs="宋体" w:hint="eastAsia"/>
                <w:color w:val="000000"/>
                <w:szCs w:val="21"/>
              </w:rPr>
              <w:t>【课程目标】执行营销活动方案，负责拓展新顾客；负责收集所管辖市场</w:t>
            </w:r>
            <w:proofErr w:type="gramStart"/>
            <w:r>
              <w:rPr>
                <w:rFonts w:ascii="宋体" w:hAnsi="宋体" w:cs="宋体" w:hint="eastAsia"/>
                <w:color w:val="000000"/>
                <w:szCs w:val="21"/>
              </w:rPr>
              <w:t>内客户</w:t>
            </w:r>
            <w:proofErr w:type="gramEnd"/>
            <w:r>
              <w:rPr>
                <w:rFonts w:ascii="宋体" w:hAnsi="宋体" w:cs="宋体" w:hint="eastAsia"/>
                <w:color w:val="000000"/>
                <w:szCs w:val="21"/>
              </w:rPr>
              <w:t>相关信息；</w:t>
            </w:r>
          </w:p>
          <w:p w:rsidR="00173BA9" w:rsidRDefault="00AF2BC7">
            <w:pPr>
              <w:spacing w:line="280" w:lineRule="exact"/>
              <w:rPr>
                <w:rFonts w:ascii="宋体" w:hAnsi="宋体" w:cs="宋体"/>
                <w:color w:val="000000"/>
                <w:szCs w:val="21"/>
              </w:rPr>
            </w:pPr>
            <w:r>
              <w:rPr>
                <w:rFonts w:ascii="宋体" w:hAnsi="宋体" w:cs="宋体" w:hint="eastAsia"/>
                <w:color w:val="000000"/>
                <w:szCs w:val="21"/>
              </w:rPr>
              <w:t>【主要内容】及时收集行业动态及竞争对手等信息，并根据市场需求及时反馈新产品信息；</w:t>
            </w:r>
          </w:p>
          <w:p w:rsidR="00173BA9" w:rsidRDefault="00AF2BC7">
            <w:pPr>
              <w:spacing w:line="280" w:lineRule="exact"/>
              <w:rPr>
                <w:rFonts w:ascii="宋体" w:hAnsi="宋体" w:cs="宋体"/>
                <w:color w:val="000000"/>
                <w:szCs w:val="21"/>
              </w:rPr>
            </w:pPr>
            <w:r>
              <w:rPr>
                <w:rFonts w:ascii="宋体" w:hAnsi="宋体" w:cs="宋体" w:hint="eastAsia"/>
                <w:color w:val="000000"/>
                <w:szCs w:val="21"/>
              </w:rPr>
              <w:t>【教学要求】了解和发掘客户需求及购买愿望，介绍自己产品的优点和特色；</w:t>
            </w:r>
            <w:r>
              <w:rPr>
                <w:rFonts w:ascii="宋体" w:hAnsi="宋体" w:cs="宋体" w:hint="eastAsia"/>
                <w:color w:val="000000"/>
                <w:szCs w:val="21"/>
              </w:rPr>
              <w:t> </w:t>
            </w:r>
            <w:r>
              <w:rPr>
                <w:rFonts w:ascii="宋体" w:hAnsi="宋体" w:cs="宋体" w:hint="eastAsia"/>
                <w:color w:val="000000"/>
                <w:szCs w:val="21"/>
              </w:rPr>
              <w:t>对客户提供专业的咨询；</w:t>
            </w:r>
            <w:r>
              <w:rPr>
                <w:rFonts w:ascii="宋体" w:hAnsi="宋体" w:cs="宋体" w:hint="eastAsia"/>
                <w:color w:val="000000"/>
                <w:szCs w:val="21"/>
              </w:rPr>
              <w:t> </w:t>
            </w:r>
          </w:p>
        </w:tc>
        <w:tc>
          <w:tcPr>
            <w:tcW w:w="1254" w:type="dxa"/>
            <w:vAlign w:val="center"/>
          </w:tcPr>
          <w:p w:rsidR="00173BA9" w:rsidRDefault="00173BA9">
            <w:pPr>
              <w:spacing w:line="280" w:lineRule="exact"/>
              <w:jc w:val="center"/>
              <w:rPr>
                <w:rFonts w:eastAsia="仿宋_GB2312"/>
                <w:color w:val="000000"/>
                <w:szCs w:val="21"/>
              </w:rPr>
            </w:pPr>
          </w:p>
        </w:tc>
      </w:tr>
      <w:tr w:rsidR="00173BA9">
        <w:tc>
          <w:tcPr>
            <w:tcW w:w="780"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2</w:t>
            </w:r>
          </w:p>
        </w:tc>
        <w:tc>
          <w:tcPr>
            <w:tcW w:w="1545"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理货员</w:t>
            </w:r>
          </w:p>
        </w:tc>
        <w:tc>
          <w:tcPr>
            <w:tcW w:w="5280" w:type="dxa"/>
          </w:tcPr>
          <w:p w:rsidR="00173BA9" w:rsidRDefault="00AF2BC7">
            <w:pPr>
              <w:spacing w:line="280" w:lineRule="exact"/>
              <w:rPr>
                <w:rFonts w:ascii="宋体" w:hAnsi="宋体" w:cs="宋体"/>
                <w:color w:val="000000"/>
                <w:szCs w:val="21"/>
              </w:rPr>
            </w:pPr>
            <w:r>
              <w:rPr>
                <w:rFonts w:ascii="宋体" w:hAnsi="宋体" w:cs="宋体" w:hint="eastAsia"/>
                <w:color w:val="000000"/>
                <w:szCs w:val="21"/>
              </w:rPr>
              <w:t>【课程目标】掌握本</w:t>
            </w:r>
            <w:hyperlink r:id="rId9" w:tgtFrame="https://wenda.so.com/q/_blank" w:history="1">
              <w:r>
                <w:rPr>
                  <w:rFonts w:ascii="宋体" w:hAnsi="宋体" w:cs="宋体" w:hint="eastAsia"/>
                  <w:color w:val="000000"/>
                  <w:szCs w:val="21"/>
                </w:rPr>
                <w:t>岗位</w:t>
              </w:r>
            </w:hyperlink>
            <w:r>
              <w:rPr>
                <w:rFonts w:ascii="宋体" w:hAnsi="宋体" w:cs="宋体" w:hint="eastAsia"/>
                <w:color w:val="000000"/>
                <w:szCs w:val="21"/>
              </w:rPr>
              <w:t>所经营商品的性能、用途、使用方法</w:t>
            </w:r>
            <w:r>
              <w:rPr>
                <w:rFonts w:ascii="宋体" w:hAnsi="宋体" w:cs="宋体" w:hint="eastAsia"/>
                <w:color w:val="000000"/>
                <w:szCs w:val="21"/>
              </w:rPr>
              <w:t>；</w:t>
            </w:r>
          </w:p>
          <w:p w:rsidR="00173BA9" w:rsidRDefault="00AF2BC7">
            <w:pPr>
              <w:spacing w:line="280" w:lineRule="exact"/>
              <w:rPr>
                <w:rFonts w:ascii="宋体" w:hAnsi="宋体" w:cs="宋体"/>
                <w:color w:val="000000"/>
                <w:szCs w:val="21"/>
              </w:rPr>
            </w:pPr>
            <w:r>
              <w:rPr>
                <w:rFonts w:ascii="宋体" w:hAnsi="宋体" w:cs="宋体" w:hint="eastAsia"/>
                <w:color w:val="000000"/>
                <w:szCs w:val="21"/>
              </w:rPr>
              <w:t>【主要内容】搞好市场调查，掌握</w:t>
            </w:r>
            <w:hyperlink r:id="rId10" w:tgtFrame="https://wenda.so.com/q/_blank" w:history="1">
              <w:r>
                <w:rPr>
                  <w:rFonts w:ascii="宋体" w:hAnsi="宋体" w:cs="宋体" w:hint="eastAsia"/>
                  <w:color w:val="000000"/>
                  <w:szCs w:val="21"/>
                </w:rPr>
                <w:t>消费者需求</w:t>
              </w:r>
            </w:hyperlink>
            <w:r>
              <w:rPr>
                <w:rFonts w:ascii="宋体" w:hAnsi="宋体" w:cs="宋体" w:hint="eastAsia"/>
                <w:color w:val="000000"/>
                <w:szCs w:val="21"/>
              </w:rPr>
              <w:t>；</w:t>
            </w:r>
          </w:p>
          <w:p w:rsidR="00173BA9" w:rsidRDefault="00AF2BC7">
            <w:pPr>
              <w:spacing w:line="280" w:lineRule="exact"/>
              <w:rPr>
                <w:rFonts w:ascii="宋体" w:hAnsi="宋体" w:cs="宋体"/>
                <w:color w:val="000000"/>
                <w:szCs w:val="21"/>
              </w:rPr>
            </w:pPr>
            <w:r>
              <w:rPr>
                <w:rFonts w:ascii="宋体" w:hAnsi="宋体" w:cs="宋体" w:hint="eastAsia"/>
                <w:color w:val="000000"/>
                <w:szCs w:val="21"/>
              </w:rPr>
              <w:t>【教学要求】商品陈列必须根据</w:t>
            </w:r>
            <w:hyperlink r:id="rId11" w:tgtFrame="https://wenda.so.com/q/_blank" w:history="1">
              <w:r>
                <w:rPr>
                  <w:rFonts w:ascii="宋体" w:hAnsi="宋体" w:cs="宋体" w:hint="eastAsia"/>
                  <w:color w:val="000000"/>
                  <w:szCs w:val="21"/>
                </w:rPr>
                <w:t>季节性商品</w:t>
              </w:r>
            </w:hyperlink>
            <w:r>
              <w:rPr>
                <w:rFonts w:ascii="宋体" w:hAnsi="宋体" w:cs="宋体" w:hint="eastAsia"/>
                <w:color w:val="000000"/>
                <w:szCs w:val="21"/>
              </w:rPr>
              <w:t>、</w:t>
            </w:r>
            <w:hyperlink r:id="rId12" w:tgtFrame="https://wenda.so.com/q/_blank" w:history="1">
              <w:r>
                <w:rPr>
                  <w:rFonts w:ascii="宋体" w:hAnsi="宋体" w:cs="宋体" w:hint="eastAsia"/>
                  <w:color w:val="000000"/>
                  <w:szCs w:val="21"/>
                </w:rPr>
                <w:t>促销商品</w:t>
              </w:r>
            </w:hyperlink>
            <w:r>
              <w:rPr>
                <w:rFonts w:ascii="宋体" w:hAnsi="宋体" w:cs="宋体" w:hint="eastAsia"/>
                <w:color w:val="000000"/>
                <w:szCs w:val="21"/>
              </w:rPr>
              <w:t>、畅销商品、毛利率高低特性，采用有效合理的陈列方法</w:t>
            </w:r>
            <w:r>
              <w:rPr>
                <w:rFonts w:ascii="宋体" w:hAnsi="宋体" w:cs="宋体" w:hint="eastAsia"/>
                <w:color w:val="000000"/>
                <w:szCs w:val="21"/>
              </w:rPr>
              <w:lastRenderedPageBreak/>
              <w:t>和根据多种商品陈列的原则进行陈列</w:t>
            </w:r>
            <w:r>
              <w:rPr>
                <w:rFonts w:ascii="宋体" w:hAnsi="宋体" w:cs="宋体" w:hint="eastAsia"/>
                <w:color w:val="000000"/>
                <w:szCs w:val="21"/>
              </w:rPr>
              <w:t>；</w:t>
            </w:r>
          </w:p>
        </w:tc>
        <w:tc>
          <w:tcPr>
            <w:tcW w:w="1254" w:type="dxa"/>
            <w:vAlign w:val="center"/>
          </w:tcPr>
          <w:p w:rsidR="00173BA9" w:rsidRDefault="00173BA9">
            <w:pPr>
              <w:spacing w:line="280" w:lineRule="exact"/>
              <w:jc w:val="center"/>
              <w:rPr>
                <w:rFonts w:eastAsia="仿宋_GB2312"/>
                <w:color w:val="000000"/>
                <w:szCs w:val="21"/>
              </w:rPr>
            </w:pPr>
          </w:p>
        </w:tc>
      </w:tr>
      <w:tr w:rsidR="00173BA9">
        <w:tc>
          <w:tcPr>
            <w:tcW w:w="780"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lastRenderedPageBreak/>
              <w:t>3</w:t>
            </w:r>
          </w:p>
        </w:tc>
        <w:tc>
          <w:tcPr>
            <w:tcW w:w="1545" w:type="dxa"/>
            <w:vAlign w:val="center"/>
          </w:tcPr>
          <w:p w:rsidR="00173BA9" w:rsidRDefault="00AF2BC7">
            <w:pPr>
              <w:spacing w:line="280" w:lineRule="exact"/>
              <w:jc w:val="center"/>
              <w:rPr>
                <w:rFonts w:ascii="宋体" w:hAnsi="宋体" w:cs="宋体"/>
                <w:color w:val="000000"/>
                <w:szCs w:val="21"/>
              </w:rPr>
            </w:pPr>
            <w:r>
              <w:rPr>
                <w:rFonts w:ascii="宋体" w:hAnsi="宋体" w:cs="宋体" w:hint="eastAsia"/>
                <w:color w:val="000000"/>
                <w:szCs w:val="21"/>
              </w:rPr>
              <w:t>售货员</w:t>
            </w:r>
          </w:p>
        </w:tc>
        <w:tc>
          <w:tcPr>
            <w:tcW w:w="5280" w:type="dxa"/>
          </w:tcPr>
          <w:p w:rsidR="00173BA9" w:rsidRDefault="00AF2BC7">
            <w:pPr>
              <w:spacing w:line="280" w:lineRule="exact"/>
              <w:rPr>
                <w:rFonts w:ascii="宋体" w:hAnsi="宋体" w:cs="宋体"/>
                <w:color w:val="000000"/>
                <w:szCs w:val="21"/>
              </w:rPr>
            </w:pPr>
            <w:r>
              <w:rPr>
                <w:rFonts w:ascii="宋体" w:hAnsi="宋体" w:cs="宋体" w:hint="eastAsia"/>
                <w:color w:val="000000"/>
                <w:szCs w:val="21"/>
              </w:rPr>
              <w:t>【课程目标】为顾客提供服务帮助顾客做出最佳的选择</w:t>
            </w:r>
            <w:r>
              <w:rPr>
                <w:rFonts w:ascii="宋体" w:hAnsi="宋体" w:cs="宋体" w:hint="eastAsia"/>
                <w:color w:val="000000"/>
                <w:szCs w:val="21"/>
              </w:rPr>
              <w:t>；</w:t>
            </w:r>
          </w:p>
          <w:p w:rsidR="00173BA9" w:rsidRDefault="00AF2BC7">
            <w:pPr>
              <w:spacing w:line="280" w:lineRule="exact"/>
              <w:rPr>
                <w:rFonts w:ascii="宋体" w:hAnsi="宋体" w:cs="宋体"/>
                <w:color w:val="000000"/>
                <w:szCs w:val="21"/>
              </w:rPr>
            </w:pPr>
            <w:r>
              <w:rPr>
                <w:rFonts w:ascii="宋体" w:hAnsi="宋体" w:cs="宋体" w:hint="eastAsia"/>
                <w:color w:val="000000"/>
                <w:szCs w:val="21"/>
              </w:rPr>
              <w:t>【主要内容】在了解顾客需求心理的基础上，使顾客相信购买某种产品能使他获得最大的利益</w:t>
            </w:r>
            <w:r>
              <w:rPr>
                <w:rFonts w:ascii="宋体" w:hAnsi="宋体" w:cs="宋体" w:hint="eastAsia"/>
                <w:color w:val="000000"/>
                <w:szCs w:val="21"/>
              </w:rPr>
              <w:t>；</w:t>
            </w:r>
          </w:p>
          <w:p w:rsidR="00173BA9" w:rsidRDefault="00AF2BC7">
            <w:pPr>
              <w:spacing w:line="280" w:lineRule="exact"/>
              <w:rPr>
                <w:rFonts w:ascii="宋体" w:hAnsi="宋体" w:cs="宋体"/>
                <w:color w:val="000000"/>
                <w:szCs w:val="21"/>
              </w:rPr>
            </w:pPr>
            <w:r>
              <w:rPr>
                <w:rFonts w:ascii="宋体" w:hAnsi="宋体" w:cs="宋体" w:hint="eastAsia"/>
                <w:color w:val="000000"/>
                <w:szCs w:val="21"/>
              </w:rPr>
              <w:t>【教学要求】直接和顾客做面对面沟通，向顾客介绍产品，回答顾客提出的问题，诱导顾客做出购买决策</w:t>
            </w:r>
            <w:r>
              <w:rPr>
                <w:rFonts w:ascii="宋体" w:hAnsi="宋体" w:cs="宋体" w:hint="eastAsia"/>
                <w:color w:val="000000"/>
                <w:szCs w:val="21"/>
              </w:rPr>
              <w:t>；</w:t>
            </w:r>
          </w:p>
        </w:tc>
        <w:tc>
          <w:tcPr>
            <w:tcW w:w="1254" w:type="dxa"/>
            <w:vAlign w:val="center"/>
          </w:tcPr>
          <w:p w:rsidR="00173BA9" w:rsidRDefault="00173BA9">
            <w:pPr>
              <w:spacing w:line="280" w:lineRule="exact"/>
              <w:jc w:val="center"/>
              <w:rPr>
                <w:rFonts w:eastAsia="仿宋_GB2312"/>
                <w:color w:val="000000"/>
                <w:szCs w:val="21"/>
              </w:rPr>
            </w:pPr>
          </w:p>
        </w:tc>
      </w:tr>
    </w:tbl>
    <w:p w:rsidR="00173BA9" w:rsidRDefault="00AF2BC7">
      <w:pPr>
        <w:spacing w:line="300" w:lineRule="auto"/>
        <w:rPr>
          <w:rFonts w:ascii="宋体" w:hAnsi="宋体" w:cs="宋体"/>
          <w:b/>
          <w:bCs/>
          <w:sz w:val="28"/>
        </w:rPr>
      </w:pPr>
      <w:r>
        <w:rPr>
          <w:rFonts w:ascii="宋体" w:hAnsi="宋体" w:cs="宋体" w:hint="eastAsia"/>
          <w:b/>
          <w:bCs/>
          <w:sz w:val="28"/>
        </w:rPr>
        <w:t>八、</w:t>
      </w:r>
      <w:r>
        <w:rPr>
          <w:rFonts w:ascii="宋体" w:hAnsi="宋体" w:cs="宋体" w:hint="eastAsia"/>
          <w:b/>
          <w:bCs/>
          <w:sz w:val="28"/>
        </w:rPr>
        <w:t>教学进度总体安排</w:t>
      </w:r>
    </w:p>
    <w:p w:rsidR="00173BA9" w:rsidRDefault="00AF2BC7">
      <w:pPr>
        <w:numPr>
          <w:ilvl w:val="0"/>
          <w:numId w:val="7"/>
        </w:numPr>
        <w:spacing w:line="300" w:lineRule="auto"/>
        <w:rPr>
          <w:rFonts w:ascii="黑体" w:eastAsia="黑体" w:hAnsi="宋体"/>
          <w:sz w:val="28"/>
        </w:rPr>
      </w:pPr>
      <w:r>
        <w:rPr>
          <w:rFonts w:ascii="黑体" w:eastAsia="黑体" w:hAnsi="宋体" w:hint="eastAsia"/>
          <w:sz w:val="28"/>
        </w:rPr>
        <w:t>教学进度安排表</w:t>
      </w:r>
    </w:p>
    <w:p w:rsidR="00173BA9" w:rsidRDefault="00AF2BC7">
      <w:pPr>
        <w:numPr>
          <w:ilvl w:val="0"/>
          <w:numId w:val="15"/>
        </w:numPr>
        <w:spacing w:line="300" w:lineRule="auto"/>
        <w:rPr>
          <w:rFonts w:ascii="黑体" w:eastAsia="黑体" w:hAnsi="宋体"/>
          <w:sz w:val="28"/>
        </w:rPr>
      </w:pPr>
      <w:r>
        <w:rPr>
          <w:rFonts w:ascii="黑体" w:eastAsia="黑体" w:hAnsi="宋体" w:hint="eastAsia"/>
          <w:sz w:val="28"/>
        </w:rPr>
        <w:t>中专班（学徒制）</w:t>
      </w:r>
    </w:p>
    <w:tbl>
      <w:tblPr>
        <w:tblW w:w="0" w:type="auto"/>
        <w:tblInd w:w="93" w:type="dxa"/>
        <w:tblLayout w:type="fixed"/>
        <w:tblLook w:val="04A0" w:firstRow="1" w:lastRow="0" w:firstColumn="1" w:lastColumn="0" w:noHBand="0" w:noVBand="1"/>
      </w:tblPr>
      <w:tblGrid>
        <w:gridCol w:w="523"/>
        <w:gridCol w:w="519"/>
        <w:gridCol w:w="1818"/>
        <w:gridCol w:w="820"/>
        <w:gridCol w:w="940"/>
        <w:gridCol w:w="940"/>
        <w:gridCol w:w="820"/>
        <w:gridCol w:w="860"/>
        <w:gridCol w:w="980"/>
        <w:gridCol w:w="900"/>
      </w:tblGrid>
      <w:tr w:rsidR="00173BA9">
        <w:trPr>
          <w:trHeight w:val="319"/>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分类</w:t>
            </w:r>
          </w:p>
        </w:tc>
        <w:tc>
          <w:tcPr>
            <w:tcW w:w="519" w:type="dxa"/>
            <w:vMerge w:val="restart"/>
            <w:tcBorders>
              <w:top w:val="single" w:sz="4" w:space="0" w:color="auto"/>
              <w:left w:val="single" w:sz="4" w:space="0" w:color="auto"/>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序号</w:t>
            </w:r>
          </w:p>
        </w:tc>
        <w:tc>
          <w:tcPr>
            <w:tcW w:w="1818" w:type="dxa"/>
            <w:vMerge w:val="restart"/>
            <w:tcBorders>
              <w:top w:val="single" w:sz="4" w:space="0" w:color="auto"/>
              <w:left w:val="single" w:sz="4" w:space="0" w:color="auto"/>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课</w:t>
            </w:r>
            <w:r>
              <w:rPr>
                <w:rFonts w:ascii="宋体" w:hAnsi="宋体" w:cs="宋体" w:hint="eastAsia"/>
                <w:b/>
                <w:bCs/>
                <w:color w:val="000000"/>
              </w:rPr>
              <w:t> </w:t>
            </w:r>
            <w:r>
              <w:rPr>
                <w:rFonts w:ascii="宋体" w:hAnsi="宋体" w:cs="宋体" w:hint="eastAsia"/>
                <w:b/>
                <w:bCs/>
                <w:color w:val="000000"/>
              </w:rPr>
              <w:t>程</w:t>
            </w:r>
            <w:r>
              <w:rPr>
                <w:rFonts w:ascii="宋体" w:hAnsi="宋体" w:cs="宋体" w:hint="eastAsia"/>
                <w:b/>
                <w:bCs/>
                <w:color w:val="000000"/>
              </w:rPr>
              <w:t> </w:t>
            </w:r>
            <w:r>
              <w:rPr>
                <w:rFonts w:ascii="宋体" w:hAnsi="宋体" w:cs="宋体" w:hint="eastAsia"/>
                <w:b/>
                <w:bCs/>
                <w:color w:val="000000"/>
              </w:rPr>
              <w:t>名</w:t>
            </w:r>
            <w:r>
              <w:rPr>
                <w:rFonts w:ascii="宋体" w:hAnsi="宋体" w:cs="宋体" w:hint="eastAsia"/>
                <w:b/>
                <w:bCs/>
                <w:color w:val="000000"/>
              </w:rPr>
              <w:t> </w:t>
            </w:r>
            <w:r>
              <w:rPr>
                <w:rFonts w:ascii="宋体" w:hAnsi="宋体" w:cs="宋体" w:hint="eastAsia"/>
                <w:b/>
                <w:bCs/>
                <w:color w:val="000000"/>
              </w:rPr>
              <w:t>称</w:t>
            </w:r>
          </w:p>
        </w:tc>
        <w:tc>
          <w:tcPr>
            <w:tcW w:w="820" w:type="dxa"/>
            <w:tcBorders>
              <w:top w:val="single" w:sz="4" w:space="0" w:color="auto"/>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额定</w:t>
            </w:r>
          </w:p>
        </w:tc>
        <w:tc>
          <w:tcPr>
            <w:tcW w:w="5440" w:type="dxa"/>
            <w:gridSpan w:val="6"/>
            <w:tcBorders>
              <w:top w:val="single" w:sz="4" w:space="0" w:color="auto"/>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各</w:t>
            </w:r>
            <w:proofErr w:type="gramStart"/>
            <w:r>
              <w:rPr>
                <w:rFonts w:ascii="宋体" w:hAnsi="宋体" w:cs="宋体" w:hint="eastAsia"/>
                <w:b/>
                <w:bCs/>
                <w:color w:val="000000"/>
              </w:rPr>
              <w:t>学期周</w:t>
            </w:r>
            <w:proofErr w:type="gramEnd"/>
            <w:r>
              <w:rPr>
                <w:rFonts w:ascii="宋体" w:hAnsi="宋体" w:cs="宋体" w:hint="eastAsia"/>
                <w:b/>
                <w:bCs/>
                <w:color w:val="000000"/>
              </w:rPr>
              <w:t>学时分配</w:t>
            </w:r>
          </w:p>
        </w:tc>
      </w:tr>
      <w:tr w:rsidR="00173BA9">
        <w:trPr>
          <w:trHeight w:val="319"/>
        </w:trPr>
        <w:tc>
          <w:tcPr>
            <w:tcW w:w="523"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1818"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学分</w:t>
            </w:r>
          </w:p>
        </w:tc>
        <w:tc>
          <w:tcPr>
            <w:tcW w:w="1880" w:type="dxa"/>
            <w:gridSpan w:val="2"/>
            <w:tcBorders>
              <w:top w:val="single" w:sz="4" w:space="0" w:color="auto"/>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第一学年</w:t>
            </w:r>
          </w:p>
        </w:tc>
        <w:tc>
          <w:tcPr>
            <w:tcW w:w="1680" w:type="dxa"/>
            <w:gridSpan w:val="2"/>
            <w:tcBorders>
              <w:top w:val="single" w:sz="4" w:space="0" w:color="auto"/>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第二学年</w:t>
            </w:r>
          </w:p>
        </w:tc>
        <w:tc>
          <w:tcPr>
            <w:tcW w:w="1880" w:type="dxa"/>
            <w:gridSpan w:val="2"/>
            <w:tcBorders>
              <w:top w:val="single" w:sz="4" w:space="0" w:color="auto"/>
              <w:left w:val="nil"/>
              <w:bottom w:val="single" w:sz="4" w:space="0" w:color="auto"/>
              <w:right w:val="single" w:sz="4" w:space="0" w:color="auto"/>
            </w:tcBorders>
            <w:vAlign w:val="center"/>
          </w:tcPr>
          <w:p w:rsidR="00173BA9" w:rsidRDefault="00AF2BC7">
            <w:pPr>
              <w:rPr>
                <w:rFonts w:ascii="宋体" w:hAnsi="宋体" w:cs="宋体"/>
                <w:b/>
                <w:bCs/>
                <w:color w:val="000000"/>
              </w:rPr>
            </w:pPr>
            <w:r>
              <w:rPr>
                <w:rFonts w:ascii="宋体" w:hAnsi="宋体" w:cs="宋体" w:hint="eastAsia"/>
                <w:b/>
                <w:bCs/>
                <w:color w:val="000000"/>
              </w:rPr>
              <w:t>第三学年</w:t>
            </w:r>
          </w:p>
        </w:tc>
      </w:tr>
      <w:tr w:rsidR="00173BA9">
        <w:trPr>
          <w:trHeight w:val="319"/>
        </w:trPr>
        <w:tc>
          <w:tcPr>
            <w:tcW w:w="523"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1818"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AF2BC7">
            <w:pPr>
              <w:rPr>
                <w:rFonts w:ascii="宋体" w:hAnsi="宋体" w:cs="宋体"/>
              </w:rPr>
            </w:pPr>
            <w:r>
              <w:rPr>
                <w:rFonts w:ascii="宋体" w:hAnsi="宋体" w:cs="宋体" w:hint="eastAsia"/>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proofErr w:type="gramStart"/>
            <w:r>
              <w:rPr>
                <w:rFonts w:ascii="宋体" w:hAnsi="宋体" w:cs="宋体" w:hint="eastAsia"/>
                <w:color w:val="000000"/>
                <w:szCs w:val="21"/>
              </w:rPr>
              <w:t>一</w:t>
            </w:r>
            <w:proofErr w:type="gramEnd"/>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二</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三</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四</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五</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六</w:t>
            </w:r>
          </w:p>
        </w:tc>
      </w:tr>
      <w:tr w:rsidR="00173BA9">
        <w:trPr>
          <w:trHeight w:val="319"/>
        </w:trPr>
        <w:tc>
          <w:tcPr>
            <w:tcW w:w="523"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1818" w:type="dxa"/>
            <w:vMerge/>
            <w:tcBorders>
              <w:top w:val="single" w:sz="4" w:space="0" w:color="auto"/>
              <w:left w:val="single" w:sz="4" w:space="0" w:color="auto"/>
              <w:bottom w:val="single" w:sz="4" w:space="0" w:color="auto"/>
              <w:right w:val="single" w:sz="4" w:space="0" w:color="auto"/>
            </w:tcBorders>
            <w:vAlign w:val="center"/>
          </w:tcPr>
          <w:p w:rsidR="00173BA9" w:rsidRDefault="00173BA9">
            <w:pP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AF2BC7">
            <w:pPr>
              <w:rPr>
                <w:rFonts w:ascii="宋体" w:hAnsi="宋体" w:cs="宋体"/>
              </w:rPr>
            </w:pPr>
            <w:r>
              <w:rPr>
                <w:rFonts w:ascii="宋体" w:hAnsi="宋体" w:cs="宋体" w:hint="eastAsia"/>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周</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周</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周</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周</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周</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18</w:t>
            </w:r>
            <w:r>
              <w:rPr>
                <w:rFonts w:ascii="宋体" w:hAnsi="宋体" w:cs="宋体" w:hint="eastAsia"/>
                <w:color w:val="000000"/>
                <w:szCs w:val="21"/>
              </w:rPr>
              <w:t>周</w:t>
            </w:r>
          </w:p>
        </w:tc>
      </w:tr>
      <w:tr w:rsidR="00173BA9">
        <w:trPr>
          <w:trHeight w:val="319"/>
        </w:trPr>
        <w:tc>
          <w:tcPr>
            <w:tcW w:w="523" w:type="dxa"/>
            <w:vMerge w:val="restart"/>
            <w:tcBorders>
              <w:top w:val="nil"/>
              <w:left w:val="single" w:sz="4" w:space="0" w:color="auto"/>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公共课</w:t>
            </w: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德育</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语文</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3</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3</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3</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3</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3</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3</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普通话</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4</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数学</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3</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3</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5</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英语</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 xml:space="preserve">　</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 xml:space="preserve">　</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6</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计算机应用基础</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7</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历史</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8</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礼仪</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9</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szCs w:val="21"/>
              </w:rPr>
            </w:pPr>
            <w:r>
              <w:rPr>
                <w:rFonts w:ascii="宋体" w:hAnsi="宋体" w:cs="宋体" w:hint="eastAsia"/>
                <w:szCs w:val="21"/>
              </w:rPr>
              <w:t>公共艺术</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FF6600"/>
                <w:szCs w:val="21"/>
              </w:rPr>
            </w:pPr>
            <w:r>
              <w:rPr>
                <w:rFonts w:ascii="宋体" w:hAnsi="宋体" w:cs="宋体" w:hint="eastAsia"/>
                <w:b/>
                <w:bCs/>
                <w:color w:val="FF6600"/>
                <w:szCs w:val="21"/>
              </w:rPr>
              <w:t xml:space="preserve">　</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10</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形体</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vMerge/>
            <w:tcBorders>
              <w:top w:val="nil"/>
              <w:left w:val="single" w:sz="4" w:space="0" w:color="auto"/>
              <w:bottom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11</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体育</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r>
      <w:tr w:rsidR="00173BA9">
        <w:trPr>
          <w:trHeight w:val="319"/>
        </w:trPr>
        <w:tc>
          <w:tcPr>
            <w:tcW w:w="523" w:type="dxa"/>
            <w:tcBorders>
              <w:top w:val="nil"/>
              <w:left w:val="single" w:sz="4" w:space="0" w:color="auto"/>
              <w:bottom w:val="single" w:sz="4" w:space="0" w:color="auto"/>
              <w:right w:val="single" w:sz="4" w:space="0" w:color="auto"/>
            </w:tcBorders>
            <w:vAlign w:val="center"/>
          </w:tcPr>
          <w:p w:rsidR="00173BA9" w:rsidRDefault="00AF2BC7">
            <w:pPr>
              <w:rPr>
                <w:rFonts w:ascii="宋体" w:hAnsi="宋体" w:cs="宋体"/>
                <w:b/>
                <w:bCs/>
              </w:rPr>
            </w:pPr>
            <w:r>
              <w:rPr>
                <w:rFonts w:ascii="宋体" w:hAnsi="宋体" w:cs="宋体" w:hint="eastAsia"/>
                <w:b/>
                <w:bCs/>
              </w:rPr>
              <w:t xml:space="preserve">　</w:t>
            </w:r>
          </w:p>
        </w:tc>
        <w:tc>
          <w:tcPr>
            <w:tcW w:w="2337" w:type="dxa"/>
            <w:gridSpan w:val="2"/>
            <w:tcBorders>
              <w:top w:val="single" w:sz="4" w:space="0" w:color="auto"/>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小计</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22</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20</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14</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11</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11</w:t>
            </w:r>
            <w:r>
              <w:rPr>
                <w:rFonts w:ascii="宋体" w:hAnsi="宋体" w:cs="宋体" w:hint="eastAsia"/>
                <w:b/>
                <w:bCs/>
                <w:color w:val="000000"/>
              </w:rPr>
              <w:t xml:space="preserve">　</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 xml:space="preserve">　</w:t>
            </w:r>
          </w:p>
        </w:tc>
      </w:tr>
      <w:tr w:rsidR="00173BA9">
        <w:trPr>
          <w:trHeight w:val="319"/>
        </w:trPr>
        <w:tc>
          <w:tcPr>
            <w:tcW w:w="523" w:type="dxa"/>
            <w:vMerge w:val="restart"/>
            <w:tcBorders>
              <w:top w:val="nil"/>
              <w:left w:val="single" w:sz="4" w:space="0" w:color="auto"/>
              <w:right w:val="single" w:sz="4" w:space="0" w:color="auto"/>
            </w:tcBorders>
            <w:vAlign w:val="center"/>
          </w:tcPr>
          <w:p w:rsidR="00173BA9" w:rsidRDefault="00AF2BC7">
            <w:pPr>
              <w:rPr>
                <w:rFonts w:ascii="宋体" w:hAnsi="宋体" w:cs="宋体"/>
                <w:b/>
                <w:bCs/>
              </w:rPr>
            </w:pPr>
            <w:r>
              <w:rPr>
                <w:rFonts w:ascii="宋体" w:hAnsi="宋体" w:cs="宋体" w:hint="eastAsia"/>
                <w:b/>
                <w:bCs/>
              </w:rPr>
              <w:t xml:space="preserve">　</w:t>
            </w:r>
          </w:p>
          <w:p w:rsidR="00173BA9" w:rsidRDefault="00AF2BC7">
            <w:pPr>
              <w:rPr>
                <w:rFonts w:ascii="宋体" w:hAnsi="宋体" w:cs="宋体"/>
                <w:b/>
                <w:bCs/>
              </w:rPr>
            </w:pPr>
            <w:r>
              <w:rPr>
                <w:rFonts w:ascii="宋体" w:hAnsi="宋体" w:cs="宋体" w:hint="eastAsia"/>
                <w:b/>
                <w:bCs/>
              </w:rPr>
              <w:t xml:space="preserve">　</w:t>
            </w:r>
          </w:p>
          <w:p w:rsidR="00173BA9" w:rsidRDefault="00AF2BC7">
            <w:pPr>
              <w:rPr>
                <w:rFonts w:ascii="宋体" w:hAnsi="宋体" w:cs="宋体"/>
                <w:b/>
                <w:bCs/>
              </w:rPr>
            </w:pPr>
            <w:r>
              <w:rPr>
                <w:rFonts w:ascii="宋体" w:hAnsi="宋体" w:cs="宋体" w:hint="eastAsia"/>
                <w:b/>
                <w:bCs/>
              </w:rPr>
              <w:t xml:space="preserve">　</w:t>
            </w:r>
          </w:p>
          <w:p w:rsidR="00173BA9" w:rsidRDefault="00AF2BC7">
            <w:pPr>
              <w:jc w:val="center"/>
              <w:rPr>
                <w:rFonts w:ascii="宋体" w:hAnsi="宋体" w:cs="宋体"/>
                <w:b/>
                <w:bCs/>
              </w:rPr>
            </w:pPr>
            <w:r>
              <w:rPr>
                <w:rFonts w:ascii="宋体" w:hAnsi="宋体" w:cs="宋体" w:hint="eastAsia"/>
                <w:b/>
                <w:bCs/>
                <w:color w:val="000000"/>
              </w:rPr>
              <w:t>专业课</w:t>
            </w: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w:t>
            </w:r>
            <w:r>
              <w:rPr>
                <w:rFonts w:ascii="宋体" w:hAnsi="宋体" w:cs="宋体" w:hint="eastAsia"/>
                <w:b/>
                <w:bCs/>
                <w:color w:val="000000"/>
              </w:rPr>
              <w:t>2</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szCs w:val="21"/>
              </w:rPr>
            </w:pPr>
            <w:r>
              <w:rPr>
                <w:rFonts w:ascii="宋体" w:hAnsi="宋体" w:cs="宋体" w:hint="eastAsia"/>
                <w:color w:val="000000"/>
                <w:kern w:val="0"/>
                <w:szCs w:val="21"/>
              </w:rPr>
              <w:t>电</w:t>
            </w:r>
            <w:proofErr w:type="gramStart"/>
            <w:r>
              <w:rPr>
                <w:rFonts w:ascii="宋体" w:hAnsi="宋体" w:cs="宋体" w:hint="eastAsia"/>
                <w:color w:val="000000"/>
                <w:kern w:val="0"/>
                <w:szCs w:val="21"/>
              </w:rPr>
              <w:t>商基础</w:t>
            </w:r>
            <w:proofErr w:type="gramEnd"/>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b/>
                <w:bCs/>
                <w:color w:val="000000"/>
                <w:szCs w:val="21"/>
              </w:rPr>
            </w:pPr>
          </w:p>
        </w:tc>
        <w:tc>
          <w:tcPr>
            <w:tcW w:w="94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3</w:t>
            </w: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b/>
                <w:bCs/>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b/>
                <w:bCs/>
                <w:color w:val="000000"/>
                <w:szCs w:val="21"/>
              </w:rPr>
            </w:pP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szCs w:val="21"/>
              </w:rPr>
            </w:pP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szCs w:val="21"/>
              </w:rPr>
            </w:pPr>
          </w:p>
        </w:tc>
      </w:tr>
      <w:tr w:rsidR="00173BA9">
        <w:trPr>
          <w:trHeight w:val="425"/>
        </w:trPr>
        <w:tc>
          <w:tcPr>
            <w:tcW w:w="523" w:type="dxa"/>
            <w:vMerge/>
            <w:tcBorders>
              <w:left w:val="single" w:sz="4" w:space="0" w:color="auto"/>
              <w:right w:val="single" w:sz="4" w:space="0" w:color="auto"/>
            </w:tcBorders>
            <w:vAlign w:val="center"/>
          </w:tcPr>
          <w:p w:rsidR="00173BA9" w:rsidRDefault="00173BA9">
            <w:pPr>
              <w:jc w:val="center"/>
              <w:rPr>
                <w:rFonts w:ascii="宋体" w:hAnsi="宋体" w:cs="宋体"/>
                <w:b/>
                <w:bCs/>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w:t>
            </w:r>
            <w:r>
              <w:rPr>
                <w:rFonts w:ascii="宋体" w:hAnsi="宋体" w:cs="宋体" w:hint="eastAsia"/>
                <w:b/>
                <w:bCs/>
                <w:color w:val="000000"/>
              </w:rPr>
              <w:t>3</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szCs w:val="21"/>
              </w:rPr>
            </w:pPr>
            <w:r>
              <w:rPr>
                <w:rFonts w:ascii="宋体" w:hAnsi="宋体" w:cs="宋体" w:hint="eastAsia"/>
                <w:color w:val="000000"/>
                <w:kern w:val="0"/>
                <w:szCs w:val="21"/>
              </w:rPr>
              <w:t>图片处理</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b/>
                <w:bCs/>
                <w:color w:val="000000"/>
                <w:szCs w:val="21"/>
              </w:rPr>
            </w:pPr>
          </w:p>
        </w:tc>
        <w:tc>
          <w:tcPr>
            <w:tcW w:w="94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3</w:t>
            </w: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b/>
                <w:bCs/>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b/>
                <w:bCs/>
                <w:color w:val="000000"/>
                <w:szCs w:val="21"/>
              </w:rPr>
            </w:pP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szCs w:val="21"/>
              </w:rPr>
            </w:pP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szCs w:val="21"/>
              </w:rPr>
            </w:pPr>
            <w:r>
              <w:rPr>
                <w:rFonts w:ascii="宋体" w:hAnsi="宋体" w:cs="宋体" w:hint="eastAsia"/>
                <w:b/>
                <w:bCs/>
                <w:color w:val="000000"/>
                <w:szCs w:val="21"/>
              </w:rPr>
              <w:t>4</w:t>
            </w: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szCs w:val="21"/>
              </w:rPr>
            </w:pPr>
          </w:p>
        </w:tc>
      </w:tr>
      <w:tr w:rsidR="00173BA9">
        <w:trPr>
          <w:trHeight w:val="319"/>
        </w:trPr>
        <w:tc>
          <w:tcPr>
            <w:tcW w:w="523" w:type="dxa"/>
            <w:vMerge/>
            <w:tcBorders>
              <w:left w:val="single" w:sz="4" w:space="0" w:color="auto"/>
              <w:right w:val="single" w:sz="4" w:space="0" w:color="auto"/>
            </w:tcBorders>
            <w:vAlign w:val="center"/>
          </w:tcPr>
          <w:p w:rsidR="00173BA9" w:rsidRDefault="00173BA9">
            <w:pPr>
              <w:jc w:val="center"/>
              <w:rPr>
                <w:rFonts w:ascii="宋体" w:hAnsi="宋体" w:cs="宋体"/>
                <w:b/>
                <w:bCs/>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w:t>
            </w:r>
            <w:r>
              <w:rPr>
                <w:rFonts w:ascii="宋体" w:hAnsi="宋体" w:cs="宋体" w:hint="eastAsia"/>
                <w:b/>
                <w:bCs/>
                <w:color w:val="000000"/>
              </w:rPr>
              <w:t>4</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szCs w:val="21"/>
              </w:rPr>
            </w:pPr>
            <w:r>
              <w:rPr>
                <w:rFonts w:ascii="宋体" w:hAnsi="宋体" w:cs="宋体" w:hint="eastAsia"/>
                <w:color w:val="000000"/>
                <w:kern w:val="0"/>
                <w:szCs w:val="21"/>
              </w:rPr>
              <w:t>基础会计</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b/>
                <w:bCs/>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b/>
                <w:bCs/>
                <w:color w:val="000000"/>
                <w:szCs w:val="21"/>
              </w:rPr>
            </w:pPr>
            <w:r>
              <w:rPr>
                <w:rFonts w:ascii="宋体" w:hAnsi="宋体" w:cs="宋体" w:hint="eastAsia"/>
                <w:bCs/>
                <w:color w:val="000000"/>
                <w:kern w:val="0"/>
                <w:szCs w:val="21"/>
              </w:rPr>
              <w:t>4</w:t>
            </w:r>
          </w:p>
        </w:tc>
        <w:tc>
          <w:tcPr>
            <w:tcW w:w="82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b/>
                <w:bCs/>
                <w:color w:val="000000"/>
                <w:szCs w:val="21"/>
              </w:rPr>
            </w:pPr>
            <w:r>
              <w:rPr>
                <w:rFonts w:ascii="宋体" w:hAnsi="宋体" w:cs="宋体" w:hint="eastAsia"/>
                <w:bCs/>
                <w:color w:val="000000"/>
                <w:kern w:val="0"/>
                <w:szCs w:val="21"/>
              </w:rPr>
              <w:t>4</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szCs w:val="21"/>
              </w:rPr>
            </w:pPr>
            <w:r>
              <w:rPr>
                <w:rFonts w:ascii="宋体" w:hAnsi="宋体" w:cs="宋体" w:hint="eastAsia"/>
                <w:b/>
                <w:bCs/>
                <w:color w:val="000000"/>
                <w:szCs w:val="21"/>
              </w:rPr>
              <w:t>5</w:t>
            </w: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szCs w:val="21"/>
              </w:rPr>
            </w:pPr>
          </w:p>
        </w:tc>
      </w:tr>
      <w:tr w:rsidR="00173BA9">
        <w:trPr>
          <w:trHeight w:val="319"/>
        </w:trPr>
        <w:tc>
          <w:tcPr>
            <w:tcW w:w="523" w:type="dxa"/>
            <w:vMerge/>
            <w:tcBorders>
              <w:left w:val="single" w:sz="4" w:space="0" w:color="auto"/>
              <w:right w:val="single" w:sz="4" w:space="0" w:color="auto"/>
            </w:tcBorders>
            <w:vAlign w:val="center"/>
          </w:tcPr>
          <w:p w:rsidR="00173BA9" w:rsidRDefault="00173BA9">
            <w:pPr>
              <w:jc w:val="cente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15</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szCs w:val="21"/>
              </w:rPr>
            </w:pPr>
            <w:r>
              <w:rPr>
                <w:rFonts w:ascii="宋体" w:hAnsi="宋体" w:cs="宋体" w:hint="eastAsia"/>
                <w:color w:val="000000"/>
                <w:kern w:val="0"/>
                <w:szCs w:val="21"/>
              </w:rPr>
              <w:t>网店美工</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3</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vMerge/>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16</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szCs w:val="21"/>
              </w:rPr>
            </w:pPr>
            <w:r>
              <w:rPr>
                <w:rFonts w:ascii="宋体" w:hAnsi="宋体" w:cs="宋体" w:hint="eastAsia"/>
                <w:color w:val="000000"/>
                <w:kern w:val="0"/>
                <w:szCs w:val="21"/>
              </w:rPr>
              <w:t>美术欣赏（选）</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1</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vMerge/>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w:t>
            </w:r>
            <w:r>
              <w:rPr>
                <w:rFonts w:ascii="宋体" w:hAnsi="宋体" w:cs="宋体" w:hint="eastAsia"/>
                <w:b/>
                <w:bCs/>
                <w:color w:val="000000"/>
              </w:rPr>
              <w:t>7</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szCs w:val="21"/>
              </w:rPr>
            </w:pPr>
            <w:r>
              <w:rPr>
                <w:rFonts w:ascii="宋体" w:hAnsi="宋体" w:cs="宋体" w:hint="eastAsia"/>
                <w:color w:val="000000"/>
                <w:kern w:val="0"/>
                <w:szCs w:val="21"/>
              </w:rPr>
              <w:t>市场营销</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4</w:t>
            </w: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79"/>
        </w:trPr>
        <w:tc>
          <w:tcPr>
            <w:tcW w:w="523" w:type="dxa"/>
            <w:vMerge/>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18</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szCs w:val="21"/>
              </w:rPr>
            </w:pPr>
            <w:r>
              <w:rPr>
                <w:rFonts w:ascii="宋体" w:hAnsi="宋体" w:cs="宋体" w:hint="eastAsia"/>
                <w:color w:val="000000"/>
                <w:kern w:val="0"/>
                <w:szCs w:val="21"/>
              </w:rPr>
              <w:t>网上开店</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 w:val="20"/>
                <w:szCs w:val="20"/>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 w:val="20"/>
                <w:szCs w:val="20"/>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sz w:val="20"/>
                <w:szCs w:val="20"/>
              </w:rPr>
            </w:pPr>
          </w:p>
        </w:tc>
        <w:tc>
          <w:tcPr>
            <w:tcW w:w="82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4</w:t>
            </w: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 w:val="20"/>
                <w:szCs w:val="20"/>
              </w:rPr>
            </w:pP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 w:val="20"/>
                <w:szCs w:val="20"/>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 w:val="20"/>
                <w:szCs w:val="20"/>
              </w:rPr>
            </w:pPr>
          </w:p>
        </w:tc>
      </w:tr>
      <w:tr w:rsidR="00173BA9">
        <w:trPr>
          <w:trHeight w:val="319"/>
        </w:trPr>
        <w:tc>
          <w:tcPr>
            <w:tcW w:w="523" w:type="dxa"/>
            <w:vMerge/>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19</w:t>
            </w:r>
          </w:p>
        </w:tc>
        <w:tc>
          <w:tcPr>
            <w:tcW w:w="1818"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沙盘模拟</w:t>
            </w:r>
          </w:p>
        </w:tc>
        <w:tc>
          <w:tcPr>
            <w:tcW w:w="82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widowControl/>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AF2BC7">
            <w:pPr>
              <w:widowControl/>
              <w:jc w:val="center"/>
              <w:rPr>
                <w:rFonts w:ascii="宋体" w:hAnsi="宋体" w:cs="宋体"/>
                <w:color w:val="000000"/>
                <w:szCs w:val="21"/>
              </w:rPr>
            </w:pPr>
            <w:r>
              <w:rPr>
                <w:rFonts w:ascii="宋体" w:hAnsi="宋体" w:cs="宋体" w:hint="eastAsia"/>
                <w:color w:val="000000"/>
                <w:kern w:val="0"/>
                <w:szCs w:val="21"/>
              </w:rPr>
              <w:t>2</w:t>
            </w: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5</w:t>
            </w: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vMerge/>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20</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szCs w:val="21"/>
              </w:rPr>
            </w:pPr>
            <w:r>
              <w:rPr>
                <w:rFonts w:ascii="宋体" w:hAnsi="宋体" w:cs="宋体" w:hint="eastAsia"/>
                <w:szCs w:val="21"/>
              </w:rPr>
              <w:t>电商文案策划</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21</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szCs w:val="21"/>
              </w:rPr>
            </w:pPr>
            <w:r>
              <w:rPr>
                <w:rFonts w:ascii="宋体" w:hAnsi="宋体" w:hint="eastAsia"/>
                <w:szCs w:val="21"/>
              </w:rPr>
              <w:t>电子商务网页制作</w:t>
            </w: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22</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szCs w:val="21"/>
              </w:rPr>
            </w:pPr>
            <w:r>
              <w:rPr>
                <w:rFonts w:ascii="宋体" w:hAnsi="宋体" w:cs="宋体" w:hint="eastAsia"/>
                <w:color w:val="000000"/>
                <w:szCs w:val="21"/>
              </w:rPr>
              <w:t>门店运营实务</w:t>
            </w: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23</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szCs w:val="21"/>
              </w:rPr>
            </w:pPr>
            <w:r>
              <w:rPr>
                <w:rFonts w:ascii="宋体" w:hAnsi="宋体" w:cs="宋体" w:hint="eastAsia"/>
                <w:szCs w:val="21"/>
              </w:rPr>
              <w:t>网络营销</w:t>
            </w: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t>24</w:t>
            </w: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szCs w:val="21"/>
              </w:rPr>
            </w:pPr>
            <w:r>
              <w:rPr>
                <w:rFonts w:ascii="宋体" w:hAnsi="宋体" w:cs="宋体" w:hint="eastAsia"/>
                <w:szCs w:val="21"/>
              </w:rPr>
              <w:t>商务礼仪（选）</w:t>
            </w: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4</w:t>
            </w: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tcBorders>
              <w:left w:val="single" w:sz="4" w:space="0" w:color="auto"/>
              <w:right w:val="single" w:sz="4" w:space="0" w:color="auto"/>
            </w:tcBorders>
            <w:vAlign w:val="center"/>
          </w:tcPr>
          <w:p w:rsidR="00173BA9" w:rsidRDefault="00173BA9">
            <w:pPr>
              <w:rPr>
                <w:rFonts w:ascii="宋体" w:hAnsi="宋体" w:cs="宋体"/>
                <w:b/>
                <w:bCs/>
                <w:color w:val="000000"/>
              </w:rPr>
            </w:pPr>
          </w:p>
        </w:tc>
        <w:tc>
          <w:tcPr>
            <w:tcW w:w="519"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bCs/>
                <w:color w:val="000000"/>
              </w:rPr>
            </w:pPr>
          </w:p>
        </w:tc>
        <w:tc>
          <w:tcPr>
            <w:tcW w:w="1818" w:type="dxa"/>
            <w:tcBorders>
              <w:top w:val="nil"/>
              <w:left w:val="nil"/>
              <w:bottom w:val="single" w:sz="4" w:space="0" w:color="auto"/>
              <w:right w:val="single" w:sz="4" w:space="0" w:color="auto"/>
            </w:tcBorders>
            <w:vAlign w:val="center"/>
          </w:tcPr>
          <w:p w:rsidR="00173BA9" w:rsidRDefault="00AF2BC7">
            <w:pPr>
              <w:jc w:val="center"/>
              <w:rPr>
                <w:rFonts w:ascii="宋体" w:hAnsi="宋体" w:cs="宋体"/>
                <w:szCs w:val="21"/>
              </w:rPr>
            </w:pPr>
            <w:r>
              <w:rPr>
                <w:rFonts w:ascii="宋体" w:hAnsi="宋体" w:cs="宋体" w:hint="eastAsia"/>
                <w:szCs w:val="21"/>
              </w:rPr>
              <w:t>顶岗实习</w:t>
            </w: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4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86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8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个月</w:t>
            </w:r>
          </w:p>
        </w:tc>
      </w:tr>
      <w:tr w:rsidR="00173BA9">
        <w:trPr>
          <w:trHeight w:val="319"/>
        </w:trPr>
        <w:tc>
          <w:tcPr>
            <w:tcW w:w="2860" w:type="dxa"/>
            <w:gridSpan w:val="3"/>
            <w:tcBorders>
              <w:top w:val="single" w:sz="4" w:space="0" w:color="auto"/>
              <w:left w:val="single" w:sz="4" w:space="0" w:color="auto"/>
              <w:bottom w:val="single" w:sz="4" w:space="0" w:color="auto"/>
              <w:right w:val="single" w:sz="4" w:space="0" w:color="auto"/>
            </w:tcBorders>
            <w:vAlign w:val="center"/>
          </w:tcPr>
          <w:p w:rsidR="00173BA9" w:rsidRDefault="00AF2BC7">
            <w:pPr>
              <w:jc w:val="center"/>
              <w:rPr>
                <w:rFonts w:ascii="宋体" w:hAnsi="宋体" w:cs="宋体"/>
                <w:b/>
                <w:bCs/>
                <w:color w:val="000000"/>
              </w:rPr>
            </w:pPr>
            <w:r>
              <w:rPr>
                <w:rFonts w:ascii="宋体" w:hAnsi="宋体" w:cs="宋体" w:hint="eastAsia"/>
                <w:b/>
                <w:bCs/>
                <w:color w:val="000000"/>
              </w:rPr>
              <w:lastRenderedPageBreak/>
              <w:t>小</w:t>
            </w:r>
            <w:r>
              <w:rPr>
                <w:rFonts w:ascii="宋体" w:hAnsi="宋体" w:cs="宋体" w:hint="eastAsia"/>
                <w:b/>
                <w:bCs/>
                <w:color w:val="000000"/>
              </w:rPr>
              <w:t xml:space="preserve">  </w:t>
            </w:r>
            <w:r>
              <w:rPr>
                <w:rFonts w:ascii="宋体" w:hAnsi="宋体" w:cs="宋体" w:hint="eastAsia"/>
                <w:b/>
                <w:bCs/>
                <w:color w:val="000000"/>
              </w:rPr>
              <w:t>计</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szCs w:val="21"/>
              </w:rPr>
            </w:pPr>
            <w:r>
              <w:rPr>
                <w:rFonts w:ascii="宋体" w:hAnsi="宋体" w:cs="宋体" w:hint="eastAsia"/>
                <w:b/>
                <w:bCs/>
                <w:color w:val="000000"/>
                <w:szCs w:val="21"/>
              </w:rPr>
              <w:t xml:space="preserve">　</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szCs w:val="21"/>
              </w:rPr>
            </w:pPr>
            <w:r>
              <w:rPr>
                <w:rFonts w:ascii="宋体" w:hAnsi="宋体" w:cs="宋体" w:hint="eastAsia"/>
                <w:b/>
                <w:bCs/>
                <w:color w:val="000000"/>
                <w:szCs w:val="21"/>
              </w:rPr>
              <w:t>6</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szCs w:val="21"/>
              </w:rPr>
            </w:pPr>
            <w:r>
              <w:rPr>
                <w:rFonts w:ascii="宋体" w:hAnsi="宋体" w:cs="宋体" w:hint="eastAsia"/>
                <w:b/>
                <w:bCs/>
                <w:color w:val="000000"/>
                <w:szCs w:val="21"/>
              </w:rPr>
              <w:t>8</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szCs w:val="21"/>
              </w:rPr>
            </w:pPr>
            <w:r>
              <w:rPr>
                <w:rFonts w:ascii="宋体" w:hAnsi="宋体" w:cs="宋体" w:hint="eastAsia"/>
                <w:b/>
                <w:bCs/>
                <w:color w:val="000000"/>
                <w:szCs w:val="21"/>
              </w:rPr>
              <w:t>14</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bCs/>
                <w:color w:val="000000"/>
                <w:szCs w:val="21"/>
              </w:rPr>
            </w:pPr>
            <w:r>
              <w:rPr>
                <w:rFonts w:ascii="宋体" w:hAnsi="宋体" w:cs="宋体" w:hint="eastAsia"/>
                <w:b/>
                <w:bCs/>
                <w:color w:val="000000"/>
                <w:szCs w:val="21"/>
              </w:rPr>
              <w:t>17</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color w:val="000000"/>
                <w:szCs w:val="21"/>
              </w:rPr>
            </w:pPr>
            <w:r>
              <w:rPr>
                <w:rFonts w:ascii="宋体" w:hAnsi="宋体" w:cs="宋体" w:hint="eastAsia"/>
                <w:b/>
                <w:bCs/>
                <w:color w:val="000000"/>
                <w:szCs w:val="21"/>
              </w:rPr>
              <w:t>17</w:t>
            </w:r>
            <w:r>
              <w:rPr>
                <w:rFonts w:ascii="宋体" w:hAnsi="宋体" w:cs="宋体" w:hint="eastAsia"/>
                <w:color w:val="000000"/>
                <w:szCs w:val="21"/>
              </w:rPr>
              <w:t xml:space="preserve">　</w:t>
            </w:r>
          </w:p>
        </w:tc>
        <w:tc>
          <w:tcPr>
            <w:tcW w:w="90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color w:val="000000"/>
                <w:szCs w:val="21"/>
              </w:rPr>
            </w:pPr>
          </w:p>
        </w:tc>
      </w:tr>
      <w:tr w:rsidR="00173BA9">
        <w:trPr>
          <w:trHeight w:val="319"/>
        </w:trPr>
        <w:tc>
          <w:tcPr>
            <w:tcW w:w="523" w:type="dxa"/>
            <w:vMerge w:val="restart"/>
            <w:tcBorders>
              <w:top w:val="single" w:sz="4" w:space="0" w:color="auto"/>
              <w:left w:val="single" w:sz="4" w:space="0" w:color="auto"/>
              <w:right w:val="single" w:sz="4" w:space="0" w:color="auto"/>
            </w:tcBorders>
          </w:tcPr>
          <w:p w:rsidR="00173BA9" w:rsidRDefault="00AF2BC7">
            <w:pPr>
              <w:jc w:val="center"/>
              <w:rPr>
                <w:rFonts w:ascii="宋体" w:hAnsi="宋体" w:cs="宋体"/>
                <w:b/>
                <w:bCs/>
                <w:color w:val="000000"/>
              </w:rPr>
            </w:pPr>
            <w:r>
              <w:rPr>
                <w:rFonts w:ascii="宋体" w:hAnsi="宋体" w:cs="宋体" w:hint="eastAsia"/>
                <w:b/>
                <w:bCs/>
                <w:color w:val="000000"/>
              </w:rPr>
              <w:t>选修</w:t>
            </w:r>
          </w:p>
        </w:tc>
        <w:tc>
          <w:tcPr>
            <w:tcW w:w="519" w:type="dxa"/>
            <w:tcBorders>
              <w:top w:val="single" w:sz="4" w:space="0" w:color="auto"/>
              <w:left w:val="single" w:sz="4" w:space="0" w:color="auto"/>
              <w:bottom w:val="single" w:sz="4" w:space="0" w:color="auto"/>
              <w:right w:val="single" w:sz="4" w:space="0" w:color="auto"/>
            </w:tcBorders>
          </w:tcPr>
          <w:p w:rsidR="00173BA9" w:rsidRDefault="00AF2BC7">
            <w:pPr>
              <w:jc w:val="center"/>
              <w:rPr>
                <w:rFonts w:ascii="宋体" w:hAnsi="宋体" w:cs="宋体"/>
                <w:b/>
                <w:bCs/>
                <w:color w:val="000000"/>
              </w:rPr>
            </w:pPr>
            <w:r>
              <w:rPr>
                <w:rFonts w:ascii="宋体" w:hAnsi="宋体" w:cs="宋体" w:hint="eastAsia"/>
                <w:b/>
                <w:bCs/>
                <w:color w:val="000000"/>
              </w:rPr>
              <w:t>27</w:t>
            </w:r>
          </w:p>
        </w:tc>
        <w:tc>
          <w:tcPr>
            <w:tcW w:w="1818"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b/>
                <w:bCs/>
                <w:color w:val="000000"/>
              </w:rPr>
            </w:pPr>
            <w:r>
              <w:rPr>
                <w:rFonts w:ascii="宋体" w:hAnsi="宋体" w:cs="宋体" w:hint="eastAsia"/>
                <w:color w:val="000000"/>
                <w:kern w:val="0"/>
                <w:szCs w:val="21"/>
              </w:rPr>
              <w:t>客</w:t>
            </w:r>
            <w:proofErr w:type="gramStart"/>
            <w:r>
              <w:rPr>
                <w:rFonts w:ascii="宋体" w:hAnsi="宋体" w:cs="宋体" w:hint="eastAsia"/>
                <w:color w:val="000000"/>
                <w:kern w:val="0"/>
                <w:szCs w:val="21"/>
              </w:rPr>
              <w:t>服关系</w:t>
            </w:r>
            <w:proofErr w:type="gramEnd"/>
            <w:r>
              <w:rPr>
                <w:rFonts w:ascii="宋体" w:hAnsi="宋体" w:cs="宋体" w:hint="eastAsia"/>
                <w:color w:val="000000"/>
                <w:kern w:val="0"/>
                <w:szCs w:val="21"/>
              </w:rPr>
              <w:t>处理</w:t>
            </w:r>
          </w:p>
        </w:tc>
        <w:tc>
          <w:tcPr>
            <w:tcW w:w="6260" w:type="dxa"/>
            <w:gridSpan w:val="7"/>
            <w:vMerge w:val="restart"/>
            <w:tcBorders>
              <w:top w:val="nil"/>
              <w:left w:val="nil"/>
              <w:right w:val="single" w:sz="4" w:space="0" w:color="auto"/>
            </w:tcBorders>
            <w:vAlign w:val="center"/>
          </w:tcPr>
          <w:p w:rsidR="00173BA9" w:rsidRDefault="00AF2BC7">
            <w:pPr>
              <w:jc w:val="center"/>
              <w:rPr>
                <w:rFonts w:ascii="宋体" w:hAnsi="宋体" w:cs="宋体"/>
                <w:b/>
                <w:color w:val="000000"/>
                <w:szCs w:val="21"/>
              </w:rPr>
            </w:pPr>
            <w:r>
              <w:rPr>
                <w:rFonts w:ascii="宋体" w:hAnsi="宋体" w:cs="宋体" w:hint="eastAsia"/>
                <w:b/>
                <w:color w:val="000000"/>
                <w:szCs w:val="21"/>
              </w:rPr>
              <w:t>根据需要，课时可以进行合理调整。</w:t>
            </w:r>
          </w:p>
        </w:tc>
      </w:tr>
      <w:tr w:rsidR="00173BA9">
        <w:trPr>
          <w:trHeight w:val="319"/>
        </w:trPr>
        <w:tc>
          <w:tcPr>
            <w:tcW w:w="523" w:type="dxa"/>
            <w:vMerge/>
            <w:tcBorders>
              <w:left w:val="single" w:sz="4" w:space="0" w:color="auto"/>
              <w:bottom w:val="single" w:sz="4" w:space="0" w:color="auto"/>
              <w:right w:val="single" w:sz="4" w:space="0" w:color="auto"/>
            </w:tcBorders>
          </w:tcPr>
          <w:p w:rsidR="00173BA9" w:rsidRDefault="00173BA9">
            <w:pPr>
              <w:jc w:val="center"/>
              <w:rPr>
                <w:rFonts w:ascii="宋体" w:hAnsi="宋体" w:cs="宋体"/>
                <w:b/>
                <w:bCs/>
                <w:color w:val="000000"/>
              </w:rPr>
            </w:pPr>
          </w:p>
        </w:tc>
        <w:tc>
          <w:tcPr>
            <w:tcW w:w="519" w:type="dxa"/>
            <w:tcBorders>
              <w:top w:val="single" w:sz="4" w:space="0" w:color="auto"/>
              <w:left w:val="single" w:sz="4" w:space="0" w:color="auto"/>
              <w:bottom w:val="single" w:sz="4" w:space="0" w:color="auto"/>
              <w:right w:val="single" w:sz="4" w:space="0" w:color="auto"/>
            </w:tcBorders>
          </w:tcPr>
          <w:p w:rsidR="00173BA9" w:rsidRDefault="00AF2BC7">
            <w:pPr>
              <w:jc w:val="center"/>
              <w:rPr>
                <w:rFonts w:ascii="宋体" w:hAnsi="宋体" w:cs="宋体"/>
                <w:b/>
                <w:bCs/>
                <w:color w:val="000000"/>
              </w:rPr>
            </w:pPr>
            <w:r>
              <w:rPr>
                <w:rFonts w:ascii="宋体" w:hAnsi="宋体" w:cs="宋体" w:hint="eastAsia"/>
                <w:b/>
                <w:bCs/>
                <w:color w:val="000000"/>
              </w:rPr>
              <w:t>28</w:t>
            </w:r>
          </w:p>
        </w:tc>
        <w:tc>
          <w:tcPr>
            <w:tcW w:w="1818" w:type="dxa"/>
            <w:tcBorders>
              <w:top w:val="single" w:sz="4" w:space="0" w:color="auto"/>
              <w:left w:val="single" w:sz="4" w:space="0" w:color="auto"/>
              <w:bottom w:val="single" w:sz="4" w:space="0" w:color="auto"/>
              <w:right w:val="single" w:sz="4" w:space="0" w:color="auto"/>
            </w:tcBorders>
            <w:vAlign w:val="center"/>
          </w:tcPr>
          <w:p w:rsidR="00173BA9" w:rsidRDefault="00AF2BC7">
            <w:pPr>
              <w:widowControl/>
              <w:jc w:val="center"/>
              <w:rPr>
                <w:rFonts w:ascii="宋体" w:hAnsi="宋体" w:cs="宋体"/>
                <w:b/>
                <w:bCs/>
                <w:color w:val="000000"/>
              </w:rPr>
            </w:pPr>
            <w:r>
              <w:rPr>
                <w:rFonts w:ascii="宋体" w:hAnsi="宋体" w:cs="宋体" w:hint="eastAsia"/>
                <w:color w:val="000000"/>
                <w:kern w:val="0"/>
                <w:szCs w:val="21"/>
              </w:rPr>
              <w:t>推销实务</w:t>
            </w:r>
          </w:p>
        </w:tc>
        <w:tc>
          <w:tcPr>
            <w:tcW w:w="6260" w:type="dxa"/>
            <w:gridSpan w:val="7"/>
            <w:vMerge/>
            <w:tcBorders>
              <w:left w:val="nil"/>
              <w:bottom w:val="single" w:sz="4" w:space="0" w:color="auto"/>
              <w:right w:val="single" w:sz="4" w:space="0" w:color="auto"/>
            </w:tcBorders>
            <w:vAlign w:val="center"/>
          </w:tcPr>
          <w:p w:rsidR="00173BA9" w:rsidRDefault="00173BA9">
            <w:pPr>
              <w:jc w:val="center"/>
              <w:rPr>
                <w:rFonts w:ascii="宋体" w:hAnsi="宋体" w:cs="宋体"/>
                <w:b/>
                <w:color w:val="000000"/>
                <w:szCs w:val="21"/>
              </w:rPr>
            </w:pPr>
          </w:p>
        </w:tc>
      </w:tr>
      <w:tr w:rsidR="00173BA9">
        <w:trPr>
          <w:trHeight w:val="319"/>
        </w:trPr>
        <w:tc>
          <w:tcPr>
            <w:tcW w:w="2860" w:type="dxa"/>
            <w:gridSpan w:val="3"/>
            <w:tcBorders>
              <w:top w:val="single" w:sz="4" w:space="0" w:color="auto"/>
              <w:left w:val="single" w:sz="4" w:space="0" w:color="auto"/>
              <w:bottom w:val="single" w:sz="4" w:space="0" w:color="auto"/>
              <w:right w:val="single" w:sz="4" w:space="0" w:color="auto"/>
            </w:tcBorders>
          </w:tcPr>
          <w:p w:rsidR="00173BA9" w:rsidRDefault="00AF2BC7">
            <w:pPr>
              <w:jc w:val="center"/>
              <w:rPr>
                <w:rFonts w:ascii="宋体" w:hAnsi="宋体" w:cs="宋体"/>
                <w:b/>
                <w:bCs/>
                <w:color w:val="000000"/>
              </w:rPr>
            </w:pPr>
            <w:r>
              <w:rPr>
                <w:rFonts w:ascii="宋体" w:hAnsi="宋体" w:cs="宋体" w:hint="eastAsia"/>
                <w:b/>
                <w:bCs/>
                <w:color w:val="000000"/>
              </w:rPr>
              <w:t>总</w:t>
            </w:r>
            <w:r>
              <w:rPr>
                <w:rFonts w:ascii="宋体" w:hAnsi="宋体" w:cs="宋体" w:hint="eastAsia"/>
                <w:b/>
                <w:bCs/>
                <w:color w:val="000000"/>
              </w:rPr>
              <w:t xml:space="preserve">      </w:t>
            </w:r>
            <w:r>
              <w:rPr>
                <w:rFonts w:ascii="宋体" w:hAnsi="宋体" w:cs="宋体" w:hint="eastAsia"/>
                <w:b/>
                <w:bCs/>
                <w:color w:val="000000"/>
              </w:rPr>
              <w:t>计</w:t>
            </w:r>
          </w:p>
        </w:tc>
        <w:tc>
          <w:tcPr>
            <w:tcW w:w="820" w:type="dxa"/>
            <w:tcBorders>
              <w:top w:val="nil"/>
              <w:left w:val="nil"/>
              <w:bottom w:val="single" w:sz="4" w:space="0" w:color="auto"/>
              <w:right w:val="single" w:sz="4" w:space="0" w:color="auto"/>
            </w:tcBorders>
            <w:vAlign w:val="center"/>
          </w:tcPr>
          <w:p w:rsidR="00173BA9" w:rsidRDefault="00173BA9">
            <w:pPr>
              <w:jc w:val="center"/>
              <w:rPr>
                <w:rFonts w:ascii="宋体" w:hAnsi="宋体" w:cs="宋体"/>
                <w:b/>
                <w:color w:val="000000"/>
                <w:szCs w:val="21"/>
              </w:rPr>
            </w:pP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color w:val="000000"/>
                <w:szCs w:val="21"/>
              </w:rPr>
            </w:pPr>
            <w:r>
              <w:rPr>
                <w:rFonts w:ascii="宋体" w:hAnsi="宋体" w:cs="宋体" w:hint="eastAsia"/>
                <w:b/>
                <w:color w:val="000000"/>
                <w:szCs w:val="21"/>
              </w:rPr>
              <w:t>28</w:t>
            </w:r>
          </w:p>
        </w:tc>
        <w:tc>
          <w:tcPr>
            <w:tcW w:w="94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color w:val="000000"/>
                <w:szCs w:val="21"/>
              </w:rPr>
            </w:pPr>
            <w:r>
              <w:rPr>
                <w:rFonts w:ascii="宋体" w:hAnsi="宋体" w:cs="宋体" w:hint="eastAsia"/>
                <w:b/>
                <w:color w:val="000000"/>
                <w:szCs w:val="21"/>
              </w:rPr>
              <w:t>28</w:t>
            </w:r>
          </w:p>
        </w:tc>
        <w:tc>
          <w:tcPr>
            <w:tcW w:w="82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color w:val="000000"/>
                <w:szCs w:val="21"/>
              </w:rPr>
            </w:pPr>
            <w:r>
              <w:rPr>
                <w:rFonts w:ascii="宋体" w:hAnsi="宋体" w:cs="宋体" w:hint="eastAsia"/>
                <w:b/>
                <w:color w:val="000000"/>
                <w:szCs w:val="21"/>
              </w:rPr>
              <w:t>28</w:t>
            </w:r>
          </w:p>
        </w:tc>
        <w:tc>
          <w:tcPr>
            <w:tcW w:w="86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color w:val="000000"/>
                <w:szCs w:val="21"/>
              </w:rPr>
            </w:pPr>
            <w:r>
              <w:rPr>
                <w:rFonts w:ascii="宋体" w:hAnsi="宋体" w:cs="宋体" w:hint="eastAsia"/>
                <w:b/>
                <w:color w:val="000000"/>
                <w:szCs w:val="21"/>
              </w:rPr>
              <w:t>28</w:t>
            </w:r>
          </w:p>
        </w:tc>
        <w:tc>
          <w:tcPr>
            <w:tcW w:w="98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color w:val="000000"/>
                <w:szCs w:val="21"/>
              </w:rPr>
            </w:pPr>
            <w:r>
              <w:rPr>
                <w:rFonts w:ascii="宋体" w:hAnsi="宋体" w:cs="宋体" w:hint="eastAsia"/>
                <w:b/>
                <w:color w:val="000000"/>
                <w:szCs w:val="21"/>
              </w:rPr>
              <w:t>28</w:t>
            </w:r>
          </w:p>
        </w:tc>
        <w:tc>
          <w:tcPr>
            <w:tcW w:w="900" w:type="dxa"/>
            <w:tcBorders>
              <w:top w:val="nil"/>
              <w:left w:val="nil"/>
              <w:bottom w:val="single" w:sz="4" w:space="0" w:color="auto"/>
              <w:right w:val="single" w:sz="4" w:space="0" w:color="auto"/>
            </w:tcBorders>
            <w:vAlign w:val="center"/>
          </w:tcPr>
          <w:p w:rsidR="00173BA9" w:rsidRDefault="00AF2BC7">
            <w:pPr>
              <w:jc w:val="center"/>
              <w:rPr>
                <w:rFonts w:ascii="宋体" w:hAnsi="宋体" w:cs="宋体"/>
                <w:b/>
                <w:color w:val="000000"/>
                <w:szCs w:val="21"/>
              </w:rPr>
            </w:pPr>
            <w:r>
              <w:rPr>
                <w:rFonts w:ascii="宋体" w:hAnsi="宋体" w:cs="宋体" w:hint="eastAsia"/>
                <w:b/>
                <w:color w:val="000000"/>
                <w:szCs w:val="21"/>
              </w:rPr>
              <w:t xml:space="preserve">　</w:t>
            </w:r>
          </w:p>
        </w:tc>
      </w:tr>
    </w:tbl>
    <w:p w:rsidR="00173BA9" w:rsidRDefault="00173BA9">
      <w:pPr>
        <w:spacing w:line="300" w:lineRule="auto"/>
        <w:rPr>
          <w:rFonts w:ascii="黑体" w:eastAsia="黑体" w:hAnsi="宋体"/>
          <w:sz w:val="28"/>
        </w:rPr>
      </w:pPr>
    </w:p>
    <w:p w:rsidR="00173BA9" w:rsidRDefault="00AF2BC7">
      <w:pPr>
        <w:numPr>
          <w:ilvl w:val="0"/>
          <w:numId w:val="7"/>
        </w:numPr>
        <w:spacing w:line="360" w:lineRule="auto"/>
        <w:rPr>
          <w:rFonts w:ascii="黑体" w:eastAsia="黑体" w:hAnsi="宋体" w:cs="宋体"/>
          <w:b/>
          <w:bCs/>
          <w:kern w:val="0"/>
          <w:sz w:val="28"/>
          <w:szCs w:val="28"/>
        </w:rPr>
      </w:pPr>
      <w:r>
        <w:rPr>
          <w:rFonts w:ascii="黑体" w:eastAsia="黑体" w:hAnsi="宋体" w:cs="宋体" w:hint="eastAsia"/>
          <w:b/>
          <w:bCs/>
          <w:kern w:val="0"/>
          <w:sz w:val="28"/>
          <w:szCs w:val="28"/>
        </w:rPr>
        <w:t>课程学时分配及比例表</w:t>
      </w:r>
    </w:p>
    <w:p w:rsidR="00173BA9" w:rsidRDefault="00AF2BC7">
      <w:pPr>
        <w:spacing w:line="360" w:lineRule="auto"/>
        <w:rPr>
          <w:rFonts w:ascii="黑体" w:eastAsia="黑体" w:hAnsi="宋体" w:cs="宋体"/>
          <w:b/>
          <w:bCs/>
          <w:kern w:val="0"/>
          <w:sz w:val="28"/>
          <w:szCs w:val="28"/>
        </w:rPr>
      </w:pPr>
      <w:r>
        <w:rPr>
          <w:rFonts w:ascii="黑体" w:eastAsia="黑体" w:hAnsi="宋体" w:cs="宋体" w:hint="eastAsia"/>
          <w:b/>
          <w:bCs/>
          <w:kern w:val="0"/>
          <w:sz w:val="28"/>
          <w:szCs w:val="28"/>
        </w:rPr>
        <w:t>1.</w:t>
      </w:r>
      <w:r>
        <w:rPr>
          <w:rFonts w:ascii="黑体" w:eastAsia="黑体" w:hAnsi="宋体" w:cs="宋体" w:hint="eastAsia"/>
          <w:b/>
          <w:bCs/>
          <w:kern w:val="0"/>
          <w:sz w:val="28"/>
          <w:szCs w:val="28"/>
        </w:rPr>
        <w:t>中专班（学徒制）</w:t>
      </w:r>
    </w:p>
    <w:tbl>
      <w:tblPr>
        <w:tblW w:w="0" w:type="auto"/>
        <w:tblInd w:w="108" w:type="dxa"/>
        <w:tblLayout w:type="fixed"/>
        <w:tblLook w:val="04A0" w:firstRow="1" w:lastRow="0" w:firstColumn="1" w:lastColumn="0" w:noHBand="0" w:noVBand="1"/>
      </w:tblPr>
      <w:tblGrid>
        <w:gridCol w:w="2127"/>
        <w:gridCol w:w="1134"/>
        <w:gridCol w:w="1134"/>
        <w:gridCol w:w="1134"/>
        <w:gridCol w:w="850"/>
        <w:gridCol w:w="938"/>
        <w:gridCol w:w="1480"/>
      </w:tblGrid>
      <w:tr w:rsidR="00173BA9">
        <w:trPr>
          <w:trHeight w:val="507"/>
        </w:trPr>
        <w:tc>
          <w:tcPr>
            <w:tcW w:w="2127"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仿宋" w:eastAsia="仿宋" w:hAnsi="仿宋"/>
                <w:b/>
                <w:bCs/>
                <w:szCs w:val="21"/>
              </w:rPr>
            </w:pPr>
            <w:r>
              <w:rPr>
                <w:rFonts w:ascii="仿宋" w:eastAsia="仿宋" w:hAnsi="仿宋" w:hint="eastAsia"/>
                <w:b/>
                <w:bCs/>
                <w:szCs w:val="21"/>
              </w:rPr>
              <w:t>课程类别</w:t>
            </w:r>
          </w:p>
        </w:tc>
        <w:tc>
          <w:tcPr>
            <w:tcW w:w="1134"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仿宋" w:eastAsia="仿宋" w:hAnsi="仿宋"/>
                <w:b/>
                <w:bCs/>
                <w:szCs w:val="21"/>
              </w:rPr>
            </w:pPr>
            <w:r>
              <w:rPr>
                <w:rFonts w:ascii="仿宋" w:eastAsia="仿宋" w:hAnsi="仿宋" w:hint="eastAsia"/>
                <w:b/>
                <w:bCs/>
                <w:szCs w:val="21"/>
              </w:rPr>
              <w:t>课程门数</w:t>
            </w:r>
          </w:p>
        </w:tc>
        <w:tc>
          <w:tcPr>
            <w:tcW w:w="1134"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仿宋" w:eastAsia="仿宋" w:hAnsi="仿宋"/>
                <w:b/>
                <w:bCs/>
                <w:szCs w:val="21"/>
              </w:rPr>
            </w:pPr>
            <w:r>
              <w:rPr>
                <w:rFonts w:ascii="仿宋" w:eastAsia="仿宋" w:hAnsi="仿宋" w:hint="eastAsia"/>
                <w:b/>
                <w:bCs/>
                <w:szCs w:val="21"/>
              </w:rPr>
              <w:t>理论教学学时</w:t>
            </w:r>
          </w:p>
        </w:tc>
        <w:tc>
          <w:tcPr>
            <w:tcW w:w="1134"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仿宋" w:eastAsia="仿宋" w:hAnsi="仿宋"/>
                <w:b/>
                <w:bCs/>
                <w:szCs w:val="21"/>
              </w:rPr>
            </w:pPr>
            <w:r>
              <w:rPr>
                <w:rFonts w:ascii="仿宋" w:eastAsia="仿宋" w:hAnsi="仿宋" w:hint="eastAsia"/>
                <w:b/>
                <w:bCs/>
                <w:szCs w:val="21"/>
              </w:rPr>
              <w:t>实践教学学时</w:t>
            </w:r>
          </w:p>
        </w:tc>
        <w:tc>
          <w:tcPr>
            <w:tcW w:w="850"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仿宋" w:eastAsia="仿宋" w:hAnsi="仿宋"/>
                <w:b/>
                <w:bCs/>
                <w:szCs w:val="21"/>
              </w:rPr>
            </w:pPr>
            <w:r>
              <w:rPr>
                <w:rFonts w:ascii="仿宋" w:eastAsia="仿宋" w:hAnsi="仿宋" w:hint="eastAsia"/>
                <w:b/>
                <w:bCs/>
                <w:szCs w:val="21"/>
              </w:rPr>
              <w:t>一体化学时</w:t>
            </w:r>
          </w:p>
        </w:tc>
        <w:tc>
          <w:tcPr>
            <w:tcW w:w="938"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仿宋" w:eastAsia="仿宋" w:hAnsi="仿宋"/>
                <w:b/>
                <w:bCs/>
                <w:szCs w:val="21"/>
              </w:rPr>
            </w:pPr>
            <w:r>
              <w:rPr>
                <w:rFonts w:ascii="仿宋" w:eastAsia="仿宋" w:hAnsi="仿宋" w:hint="eastAsia"/>
                <w:b/>
                <w:bCs/>
                <w:szCs w:val="21"/>
              </w:rPr>
              <w:t>合计</w:t>
            </w:r>
          </w:p>
          <w:p w:rsidR="00173BA9" w:rsidRDefault="00AF2BC7">
            <w:pPr>
              <w:spacing w:line="360" w:lineRule="auto"/>
              <w:jc w:val="center"/>
              <w:rPr>
                <w:rFonts w:ascii="仿宋" w:eastAsia="仿宋" w:hAnsi="仿宋"/>
                <w:b/>
                <w:bCs/>
                <w:szCs w:val="21"/>
              </w:rPr>
            </w:pPr>
            <w:r>
              <w:rPr>
                <w:rFonts w:ascii="仿宋" w:eastAsia="仿宋" w:hAnsi="仿宋" w:hint="eastAsia"/>
                <w:b/>
                <w:bCs/>
                <w:szCs w:val="21"/>
              </w:rPr>
              <w:t>学时</w:t>
            </w:r>
          </w:p>
        </w:tc>
        <w:tc>
          <w:tcPr>
            <w:tcW w:w="1480"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仿宋" w:eastAsia="仿宋" w:hAnsi="仿宋"/>
                <w:b/>
                <w:bCs/>
                <w:szCs w:val="21"/>
              </w:rPr>
            </w:pPr>
            <w:r>
              <w:rPr>
                <w:rFonts w:ascii="仿宋" w:eastAsia="仿宋" w:hAnsi="仿宋" w:hint="eastAsia"/>
                <w:b/>
                <w:bCs/>
                <w:szCs w:val="21"/>
              </w:rPr>
              <w:t>占总学时（</w:t>
            </w:r>
            <w:r>
              <w:rPr>
                <w:rFonts w:ascii="仿宋" w:eastAsia="仿宋" w:hAnsi="仿宋"/>
                <w:b/>
                <w:bCs/>
                <w:szCs w:val="21"/>
              </w:rPr>
              <w:t>%</w:t>
            </w:r>
            <w:r>
              <w:rPr>
                <w:rFonts w:ascii="仿宋" w:eastAsia="仿宋" w:hAnsi="仿宋" w:hint="eastAsia"/>
                <w:b/>
                <w:bCs/>
                <w:szCs w:val="21"/>
              </w:rPr>
              <w:t>）</w:t>
            </w:r>
          </w:p>
        </w:tc>
      </w:tr>
      <w:tr w:rsidR="00173BA9">
        <w:trPr>
          <w:trHeight w:val="479"/>
        </w:trPr>
        <w:tc>
          <w:tcPr>
            <w:tcW w:w="2127"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公共基础课</w:t>
            </w:r>
          </w:p>
        </w:tc>
        <w:tc>
          <w:tcPr>
            <w:tcW w:w="1134"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r>
              <w:rPr>
                <w:rFonts w:ascii="宋体" w:hAnsi="宋体" w:cs="宋体" w:hint="eastAsia"/>
                <w:szCs w:val="21"/>
              </w:rPr>
              <w:t>8</w:t>
            </w:r>
          </w:p>
        </w:tc>
        <w:tc>
          <w:tcPr>
            <w:tcW w:w="1134"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1008</w:t>
            </w:r>
          </w:p>
        </w:tc>
        <w:tc>
          <w:tcPr>
            <w:tcW w:w="1134"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252</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144</w:t>
            </w:r>
          </w:p>
        </w:tc>
        <w:tc>
          <w:tcPr>
            <w:tcW w:w="938"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14</w:t>
            </w:r>
            <w:r>
              <w:rPr>
                <w:rFonts w:ascii="宋体" w:hAnsi="宋体" w:cs="宋体" w:hint="eastAsia"/>
                <w:szCs w:val="21"/>
              </w:rPr>
              <w:t>04</w:t>
            </w:r>
          </w:p>
        </w:tc>
        <w:tc>
          <w:tcPr>
            <w:tcW w:w="148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57.1%</w:t>
            </w:r>
          </w:p>
        </w:tc>
      </w:tr>
      <w:tr w:rsidR="00173BA9">
        <w:trPr>
          <w:trHeight w:val="561"/>
        </w:trPr>
        <w:tc>
          <w:tcPr>
            <w:tcW w:w="2127"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专业核心课</w:t>
            </w:r>
          </w:p>
          <w:p w:rsidR="00173BA9" w:rsidRDefault="00AF2BC7">
            <w:pPr>
              <w:spacing w:line="360" w:lineRule="auto"/>
              <w:jc w:val="center"/>
              <w:rPr>
                <w:rFonts w:ascii="宋体" w:hAnsi="宋体" w:cs="宋体"/>
                <w:szCs w:val="21"/>
              </w:rPr>
            </w:pPr>
            <w:r>
              <w:rPr>
                <w:rFonts w:ascii="宋体" w:hAnsi="宋体" w:cs="宋体" w:hint="eastAsia"/>
                <w:szCs w:val="21"/>
              </w:rPr>
              <w:t>（含技能方向训练）</w:t>
            </w:r>
          </w:p>
        </w:tc>
        <w:tc>
          <w:tcPr>
            <w:tcW w:w="1134"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r>
              <w:rPr>
                <w:rFonts w:ascii="宋体" w:hAnsi="宋体" w:cs="宋体" w:hint="eastAsia"/>
                <w:szCs w:val="21"/>
              </w:rPr>
              <w:t>1</w:t>
            </w:r>
          </w:p>
        </w:tc>
        <w:tc>
          <w:tcPr>
            <w:tcW w:w="1134"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360</w:t>
            </w:r>
          </w:p>
        </w:tc>
        <w:tc>
          <w:tcPr>
            <w:tcW w:w="1134"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180</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486</w:t>
            </w:r>
          </w:p>
        </w:tc>
        <w:tc>
          <w:tcPr>
            <w:tcW w:w="938"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1026</w:t>
            </w:r>
          </w:p>
        </w:tc>
        <w:tc>
          <w:tcPr>
            <w:tcW w:w="148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39.3%</w:t>
            </w:r>
          </w:p>
        </w:tc>
      </w:tr>
      <w:tr w:rsidR="00173BA9">
        <w:trPr>
          <w:trHeight w:val="561"/>
        </w:trPr>
        <w:tc>
          <w:tcPr>
            <w:tcW w:w="2127"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选修课（可调整）</w:t>
            </w:r>
          </w:p>
        </w:tc>
        <w:tc>
          <w:tcPr>
            <w:tcW w:w="1134"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4</w:t>
            </w:r>
          </w:p>
        </w:tc>
        <w:tc>
          <w:tcPr>
            <w:tcW w:w="1134"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18</w:t>
            </w:r>
          </w:p>
        </w:tc>
        <w:tc>
          <w:tcPr>
            <w:tcW w:w="1134"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0</w:t>
            </w:r>
          </w:p>
        </w:tc>
        <w:tc>
          <w:tcPr>
            <w:tcW w:w="850"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bCs/>
                <w:szCs w:val="21"/>
              </w:rPr>
            </w:pPr>
            <w:r>
              <w:rPr>
                <w:rFonts w:ascii="宋体" w:hAnsi="宋体" w:cs="宋体" w:hint="eastAsia"/>
                <w:bCs/>
                <w:szCs w:val="21"/>
              </w:rPr>
              <w:t>72</w:t>
            </w:r>
          </w:p>
        </w:tc>
        <w:tc>
          <w:tcPr>
            <w:tcW w:w="938"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90</w:t>
            </w:r>
          </w:p>
        </w:tc>
        <w:tc>
          <w:tcPr>
            <w:tcW w:w="1480"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5%</w:t>
            </w:r>
          </w:p>
        </w:tc>
      </w:tr>
      <w:tr w:rsidR="00173BA9">
        <w:trPr>
          <w:trHeight w:val="555"/>
        </w:trPr>
        <w:tc>
          <w:tcPr>
            <w:tcW w:w="2127"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合</w:t>
            </w:r>
            <w:r>
              <w:rPr>
                <w:rFonts w:ascii="宋体" w:hAnsi="宋体" w:cs="宋体" w:hint="eastAsia"/>
                <w:b/>
                <w:bCs/>
                <w:szCs w:val="21"/>
              </w:rPr>
              <w:t xml:space="preserve">    </w:t>
            </w:r>
            <w:r>
              <w:rPr>
                <w:rFonts w:ascii="宋体" w:hAnsi="宋体" w:cs="宋体" w:hint="eastAsia"/>
                <w:b/>
                <w:bCs/>
                <w:szCs w:val="21"/>
              </w:rPr>
              <w:t>计</w:t>
            </w:r>
          </w:p>
        </w:tc>
        <w:tc>
          <w:tcPr>
            <w:tcW w:w="1134"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r>
              <w:rPr>
                <w:rFonts w:ascii="宋体" w:hAnsi="宋体" w:cs="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1386</w:t>
            </w:r>
          </w:p>
        </w:tc>
        <w:tc>
          <w:tcPr>
            <w:tcW w:w="1134"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432</w:t>
            </w:r>
          </w:p>
        </w:tc>
        <w:tc>
          <w:tcPr>
            <w:tcW w:w="850"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702</w:t>
            </w:r>
          </w:p>
        </w:tc>
        <w:tc>
          <w:tcPr>
            <w:tcW w:w="938"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2520</w:t>
            </w:r>
          </w:p>
        </w:tc>
        <w:tc>
          <w:tcPr>
            <w:tcW w:w="1480" w:type="dxa"/>
            <w:tcBorders>
              <w:top w:val="single" w:sz="4" w:space="0" w:color="auto"/>
              <w:left w:val="single" w:sz="4" w:space="0" w:color="auto"/>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r>
    </w:tbl>
    <w:p w:rsidR="00173BA9" w:rsidRDefault="00AF2BC7">
      <w:pPr>
        <w:numPr>
          <w:ilvl w:val="0"/>
          <w:numId w:val="7"/>
        </w:numPr>
        <w:spacing w:line="360" w:lineRule="auto"/>
        <w:rPr>
          <w:rFonts w:ascii="黑体" w:eastAsia="黑体" w:hAnsi="宋体" w:cs="宋体"/>
          <w:bCs/>
          <w:kern w:val="0"/>
          <w:sz w:val="28"/>
          <w:szCs w:val="28"/>
        </w:rPr>
      </w:pPr>
      <w:r>
        <w:rPr>
          <w:rFonts w:ascii="黑体" w:eastAsia="黑体" w:hAnsi="宋体" w:cs="宋体" w:hint="eastAsia"/>
          <w:b/>
          <w:bCs/>
          <w:kern w:val="0"/>
          <w:sz w:val="28"/>
          <w:szCs w:val="28"/>
        </w:rPr>
        <w:t>教学活动时间分配</w:t>
      </w:r>
      <w:r>
        <w:rPr>
          <w:rFonts w:ascii="黑体" w:eastAsia="黑体" w:hAnsi="宋体" w:cs="宋体" w:hint="eastAsia"/>
          <w:bCs/>
          <w:kern w:val="0"/>
          <w:sz w:val="28"/>
          <w:szCs w:val="28"/>
        </w:rPr>
        <w:t>（单位：周）</w:t>
      </w:r>
    </w:p>
    <w:p w:rsidR="00173BA9" w:rsidRDefault="00AF2BC7">
      <w:pPr>
        <w:spacing w:line="360" w:lineRule="auto"/>
        <w:rPr>
          <w:rFonts w:ascii="黑体" w:eastAsia="黑体" w:hAnsi="宋体" w:cs="宋体"/>
          <w:bCs/>
          <w:kern w:val="0"/>
          <w:sz w:val="28"/>
          <w:szCs w:val="28"/>
        </w:rPr>
      </w:pPr>
      <w:r>
        <w:rPr>
          <w:rFonts w:ascii="黑体" w:eastAsia="黑体" w:hAnsi="宋体" w:cs="宋体" w:hint="eastAsia"/>
          <w:bCs/>
          <w:kern w:val="0"/>
          <w:sz w:val="28"/>
          <w:szCs w:val="28"/>
        </w:rPr>
        <w:t>1.</w:t>
      </w:r>
      <w:r>
        <w:rPr>
          <w:rFonts w:ascii="黑体" w:eastAsia="黑体" w:hAnsi="宋体" w:cs="宋体" w:hint="eastAsia"/>
          <w:bCs/>
          <w:kern w:val="0"/>
          <w:sz w:val="28"/>
          <w:szCs w:val="28"/>
        </w:rPr>
        <w:t>中专班（学徒制）</w:t>
      </w:r>
    </w:p>
    <w:tbl>
      <w:tblPr>
        <w:tblW w:w="0" w:type="auto"/>
        <w:tblInd w:w="84" w:type="dxa"/>
        <w:tblLayout w:type="fixed"/>
        <w:tblLook w:val="04A0" w:firstRow="1" w:lastRow="0" w:firstColumn="1" w:lastColumn="0" w:noHBand="0" w:noVBand="1"/>
      </w:tblPr>
      <w:tblGrid>
        <w:gridCol w:w="1965"/>
        <w:gridCol w:w="1178"/>
        <w:gridCol w:w="850"/>
        <w:gridCol w:w="851"/>
        <w:gridCol w:w="850"/>
        <w:gridCol w:w="851"/>
        <w:gridCol w:w="850"/>
        <w:gridCol w:w="993"/>
      </w:tblGrid>
      <w:tr w:rsidR="00173BA9">
        <w:trPr>
          <w:trHeight w:val="567"/>
        </w:trPr>
        <w:tc>
          <w:tcPr>
            <w:tcW w:w="1965" w:type="dxa"/>
            <w:vMerge w:val="restart"/>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内</w:t>
            </w:r>
            <w:r>
              <w:rPr>
                <w:rFonts w:ascii="宋体" w:hAnsi="宋体" w:cs="宋体" w:hint="eastAsia"/>
                <w:b/>
                <w:bCs/>
                <w:szCs w:val="21"/>
              </w:rPr>
              <w:t xml:space="preserve">    </w:t>
            </w:r>
            <w:r>
              <w:rPr>
                <w:rFonts w:ascii="宋体" w:hAnsi="宋体" w:cs="宋体" w:hint="eastAsia"/>
                <w:b/>
                <w:bCs/>
                <w:szCs w:val="21"/>
              </w:rPr>
              <w:t>容</w:t>
            </w:r>
          </w:p>
        </w:tc>
        <w:tc>
          <w:tcPr>
            <w:tcW w:w="5430" w:type="dxa"/>
            <w:gridSpan w:val="6"/>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学</w:t>
            </w:r>
            <w:r>
              <w:rPr>
                <w:rFonts w:ascii="宋体" w:hAnsi="宋体" w:cs="宋体" w:hint="eastAsia"/>
                <w:b/>
                <w:bCs/>
                <w:szCs w:val="21"/>
              </w:rPr>
              <w:t xml:space="preserve">              </w:t>
            </w:r>
            <w:r>
              <w:rPr>
                <w:rFonts w:ascii="宋体" w:hAnsi="宋体" w:cs="宋体" w:hint="eastAsia"/>
                <w:b/>
                <w:bCs/>
                <w:szCs w:val="21"/>
              </w:rPr>
              <w:t>期</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合计</w:t>
            </w:r>
          </w:p>
        </w:tc>
      </w:tr>
      <w:tr w:rsidR="00173BA9">
        <w:trPr>
          <w:trHeight w:val="528"/>
        </w:trPr>
        <w:tc>
          <w:tcPr>
            <w:tcW w:w="1965"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173BA9" w:rsidRDefault="00173BA9">
            <w:pPr>
              <w:spacing w:line="360" w:lineRule="auto"/>
              <w:rPr>
                <w:rFonts w:ascii="宋体" w:hAnsi="宋体" w:cs="宋体"/>
                <w:b/>
                <w:bCs/>
                <w:szCs w:val="21"/>
              </w:rPr>
            </w:pPr>
          </w:p>
        </w:tc>
        <w:tc>
          <w:tcPr>
            <w:tcW w:w="1178"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proofErr w:type="gramStart"/>
            <w:r>
              <w:rPr>
                <w:rFonts w:ascii="宋体" w:hAnsi="宋体" w:cs="宋体" w:hint="eastAsia"/>
                <w:b/>
                <w:bCs/>
                <w:szCs w:val="21"/>
              </w:rPr>
              <w:t>一</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二</w:t>
            </w:r>
          </w:p>
        </w:tc>
        <w:tc>
          <w:tcPr>
            <w:tcW w:w="851"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三</w:t>
            </w:r>
          </w:p>
        </w:tc>
        <w:tc>
          <w:tcPr>
            <w:tcW w:w="850"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四</w:t>
            </w:r>
          </w:p>
        </w:tc>
        <w:tc>
          <w:tcPr>
            <w:tcW w:w="851"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五</w:t>
            </w:r>
          </w:p>
        </w:tc>
        <w:tc>
          <w:tcPr>
            <w:tcW w:w="850"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b/>
                <w:bCs/>
                <w:szCs w:val="21"/>
              </w:rPr>
            </w:pPr>
            <w:r>
              <w:rPr>
                <w:rFonts w:ascii="宋体" w:hAnsi="宋体" w:cs="宋体" w:hint="eastAsia"/>
                <w:b/>
                <w:bCs/>
                <w:szCs w:val="21"/>
              </w:rPr>
              <w:t>六</w:t>
            </w:r>
          </w:p>
        </w:tc>
        <w:tc>
          <w:tcPr>
            <w:tcW w:w="993" w:type="dxa"/>
            <w:vMerge/>
            <w:tcBorders>
              <w:top w:val="single" w:sz="4" w:space="0" w:color="auto"/>
              <w:left w:val="single" w:sz="4" w:space="0" w:color="auto"/>
              <w:bottom w:val="single" w:sz="4" w:space="0" w:color="auto"/>
              <w:right w:val="single" w:sz="4" w:space="0" w:color="auto"/>
            </w:tcBorders>
            <w:vAlign w:val="center"/>
          </w:tcPr>
          <w:p w:rsidR="00173BA9" w:rsidRDefault="00173BA9">
            <w:pPr>
              <w:spacing w:line="360" w:lineRule="auto"/>
              <w:rPr>
                <w:rFonts w:ascii="宋体" w:hAnsi="宋体" w:cs="宋体"/>
                <w:b/>
                <w:bCs/>
                <w:szCs w:val="21"/>
              </w:rPr>
            </w:pPr>
          </w:p>
        </w:tc>
      </w:tr>
      <w:tr w:rsidR="00173BA9">
        <w:trPr>
          <w:trHeight w:val="270"/>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入学教育与军训</w:t>
            </w:r>
          </w:p>
        </w:tc>
        <w:tc>
          <w:tcPr>
            <w:tcW w:w="1178"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p>
        </w:tc>
        <w:tc>
          <w:tcPr>
            <w:tcW w:w="850" w:type="dxa"/>
            <w:tcBorders>
              <w:top w:val="single" w:sz="4" w:space="0" w:color="auto"/>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1" w:type="dxa"/>
            <w:tcBorders>
              <w:top w:val="single" w:sz="4" w:space="0" w:color="auto"/>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p>
        </w:tc>
        <w:tc>
          <w:tcPr>
            <w:tcW w:w="851" w:type="dxa"/>
            <w:tcBorders>
              <w:top w:val="single" w:sz="4" w:space="0" w:color="auto"/>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single" w:sz="4" w:space="0" w:color="auto"/>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毕业教育</w:t>
            </w:r>
          </w:p>
        </w:tc>
        <w:tc>
          <w:tcPr>
            <w:tcW w:w="1178"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1"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理论教学</w:t>
            </w:r>
          </w:p>
        </w:tc>
        <w:tc>
          <w:tcPr>
            <w:tcW w:w="1178"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13</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12</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9</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8</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4</w:t>
            </w: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42</w:t>
            </w: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实践教学</w:t>
            </w:r>
          </w:p>
        </w:tc>
        <w:tc>
          <w:tcPr>
            <w:tcW w:w="1178"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5</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6</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9</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9</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15</w:t>
            </w: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29</w:t>
            </w: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考</w:t>
            </w:r>
            <w:r>
              <w:rPr>
                <w:rFonts w:ascii="宋体" w:hAnsi="宋体" w:cs="宋体" w:hint="eastAsia"/>
                <w:szCs w:val="21"/>
              </w:rPr>
              <w:t xml:space="preserve">    </w:t>
            </w:r>
            <w:r>
              <w:rPr>
                <w:rFonts w:ascii="宋体" w:hAnsi="宋体" w:cs="宋体" w:hint="eastAsia"/>
                <w:szCs w:val="21"/>
              </w:rPr>
              <w:t>试</w:t>
            </w:r>
          </w:p>
        </w:tc>
        <w:tc>
          <w:tcPr>
            <w:tcW w:w="1178"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8</w:t>
            </w: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生产实习与毕业实践</w:t>
            </w:r>
          </w:p>
        </w:tc>
        <w:tc>
          <w:tcPr>
            <w:tcW w:w="1178"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1"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1"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24</w:t>
            </w: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24</w:t>
            </w: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机</w:t>
            </w:r>
            <w:r>
              <w:rPr>
                <w:rFonts w:ascii="宋体" w:hAnsi="宋体" w:cs="宋体" w:hint="eastAsia"/>
                <w:szCs w:val="21"/>
              </w:rPr>
              <w:t xml:space="preserve">    </w:t>
            </w:r>
            <w:r>
              <w:rPr>
                <w:rFonts w:ascii="宋体" w:hAnsi="宋体" w:cs="宋体" w:hint="eastAsia"/>
                <w:szCs w:val="21"/>
              </w:rPr>
              <w:t>动</w:t>
            </w:r>
          </w:p>
        </w:tc>
        <w:tc>
          <w:tcPr>
            <w:tcW w:w="1178"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w:t>
            </w: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6</w:t>
            </w: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寒</w:t>
            </w:r>
            <w:r>
              <w:rPr>
                <w:rFonts w:ascii="宋体" w:hAnsi="宋体" w:cs="宋体" w:hint="eastAsia"/>
                <w:szCs w:val="21"/>
              </w:rPr>
              <w:t xml:space="preserve"> </w:t>
            </w:r>
            <w:r>
              <w:rPr>
                <w:rFonts w:ascii="宋体" w:hAnsi="宋体" w:cs="宋体" w:hint="eastAsia"/>
                <w:szCs w:val="21"/>
              </w:rPr>
              <w:t>暑</w:t>
            </w:r>
            <w:r>
              <w:rPr>
                <w:rFonts w:ascii="宋体" w:hAnsi="宋体" w:cs="宋体" w:hint="eastAsia"/>
                <w:szCs w:val="21"/>
              </w:rPr>
              <w:t xml:space="preserve"> </w:t>
            </w:r>
            <w:r>
              <w:rPr>
                <w:rFonts w:ascii="宋体" w:hAnsi="宋体" w:cs="宋体" w:hint="eastAsia"/>
                <w:szCs w:val="21"/>
              </w:rPr>
              <w:t>假</w:t>
            </w:r>
          </w:p>
        </w:tc>
        <w:tc>
          <w:tcPr>
            <w:tcW w:w="1178"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1"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1"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850"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c>
          <w:tcPr>
            <w:tcW w:w="993" w:type="dxa"/>
            <w:tcBorders>
              <w:top w:val="nil"/>
              <w:left w:val="nil"/>
              <w:bottom w:val="single" w:sz="4" w:space="0" w:color="auto"/>
              <w:right w:val="single" w:sz="4" w:space="0" w:color="auto"/>
            </w:tcBorders>
            <w:vAlign w:val="center"/>
          </w:tcPr>
          <w:p w:rsidR="00173BA9" w:rsidRDefault="00173BA9">
            <w:pPr>
              <w:spacing w:line="360" w:lineRule="auto"/>
              <w:jc w:val="center"/>
              <w:rPr>
                <w:rFonts w:ascii="宋体" w:hAnsi="宋体" w:cs="宋体"/>
                <w:szCs w:val="21"/>
              </w:rPr>
            </w:pPr>
          </w:p>
        </w:tc>
      </w:tr>
      <w:tr w:rsidR="00173BA9">
        <w:trPr>
          <w:trHeight w:val="285"/>
        </w:trPr>
        <w:tc>
          <w:tcPr>
            <w:tcW w:w="1965" w:type="dxa"/>
            <w:tcBorders>
              <w:top w:val="nil"/>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合</w:t>
            </w:r>
            <w:r>
              <w:rPr>
                <w:rFonts w:ascii="宋体" w:hAnsi="宋体" w:cs="宋体" w:hint="eastAsia"/>
                <w:szCs w:val="21"/>
              </w:rPr>
              <w:t xml:space="preserve">    </w:t>
            </w:r>
            <w:r>
              <w:rPr>
                <w:rFonts w:ascii="宋体" w:hAnsi="宋体" w:cs="宋体" w:hint="eastAsia"/>
                <w:szCs w:val="21"/>
              </w:rPr>
              <w:t>计</w:t>
            </w:r>
          </w:p>
        </w:tc>
        <w:tc>
          <w:tcPr>
            <w:tcW w:w="1178"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22</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22</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22</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22</w:t>
            </w:r>
          </w:p>
        </w:tc>
        <w:tc>
          <w:tcPr>
            <w:tcW w:w="851"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22</w:t>
            </w:r>
          </w:p>
        </w:tc>
        <w:tc>
          <w:tcPr>
            <w:tcW w:w="850"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24</w:t>
            </w:r>
          </w:p>
        </w:tc>
        <w:tc>
          <w:tcPr>
            <w:tcW w:w="993" w:type="dxa"/>
            <w:tcBorders>
              <w:top w:val="nil"/>
              <w:left w:val="nil"/>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134</w:t>
            </w:r>
          </w:p>
        </w:tc>
      </w:tr>
      <w:tr w:rsidR="00173BA9">
        <w:trPr>
          <w:trHeight w:val="285"/>
        </w:trPr>
        <w:tc>
          <w:tcPr>
            <w:tcW w:w="1965" w:type="dxa"/>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lastRenderedPageBreak/>
              <w:t>备注</w:t>
            </w:r>
          </w:p>
        </w:tc>
        <w:tc>
          <w:tcPr>
            <w:tcW w:w="6423" w:type="dxa"/>
            <w:gridSpan w:val="7"/>
            <w:tcBorders>
              <w:top w:val="single" w:sz="4" w:space="0" w:color="auto"/>
              <w:left w:val="single" w:sz="4" w:space="0" w:color="auto"/>
              <w:bottom w:val="single" w:sz="4" w:space="0" w:color="auto"/>
              <w:right w:val="single" w:sz="4" w:space="0" w:color="auto"/>
            </w:tcBorders>
            <w:vAlign w:val="center"/>
          </w:tcPr>
          <w:p w:rsidR="00173BA9" w:rsidRDefault="00AF2BC7">
            <w:pPr>
              <w:spacing w:line="360" w:lineRule="auto"/>
              <w:jc w:val="center"/>
              <w:rPr>
                <w:rFonts w:ascii="宋体" w:hAnsi="宋体" w:cs="宋体"/>
                <w:szCs w:val="21"/>
              </w:rPr>
            </w:pPr>
            <w:r>
              <w:rPr>
                <w:rFonts w:ascii="宋体" w:hAnsi="宋体" w:cs="宋体" w:hint="eastAsia"/>
                <w:szCs w:val="21"/>
              </w:rPr>
              <w:t>中专班顶岗实习</w:t>
            </w:r>
            <w:r>
              <w:rPr>
                <w:rFonts w:ascii="宋体" w:hAnsi="宋体" w:cs="宋体" w:hint="eastAsia"/>
                <w:szCs w:val="21"/>
              </w:rPr>
              <w:t>24</w:t>
            </w:r>
            <w:r>
              <w:rPr>
                <w:rFonts w:ascii="宋体" w:hAnsi="宋体" w:cs="宋体" w:hint="eastAsia"/>
                <w:szCs w:val="21"/>
              </w:rPr>
              <w:t>周（</w:t>
            </w:r>
            <w:r>
              <w:rPr>
                <w:rFonts w:ascii="宋体" w:hAnsi="宋体" w:cs="宋体" w:hint="eastAsia"/>
                <w:szCs w:val="21"/>
              </w:rPr>
              <w:t>6</w:t>
            </w:r>
            <w:r>
              <w:rPr>
                <w:rFonts w:ascii="宋体" w:hAnsi="宋体" w:cs="宋体" w:hint="eastAsia"/>
                <w:szCs w:val="21"/>
              </w:rPr>
              <w:t>个月），实际教学周为</w:t>
            </w:r>
            <w:r>
              <w:rPr>
                <w:rFonts w:ascii="宋体" w:hAnsi="宋体" w:cs="宋体" w:hint="eastAsia"/>
                <w:szCs w:val="21"/>
              </w:rPr>
              <w:t>110</w:t>
            </w:r>
            <w:r>
              <w:rPr>
                <w:rFonts w:ascii="宋体" w:hAnsi="宋体" w:cs="宋体" w:hint="eastAsia"/>
                <w:szCs w:val="21"/>
              </w:rPr>
              <w:t>周。</w:t>
            </w:r>
          </w:p>
        </w:tc>
      </w:tr>
    </w:tbl>
    <w:p w:rsidR="00173BA9" w:rsidRDefault="00173BA9">
      <w:pPr>
        <w:spacing w:line="360" w:lineRule="auto"/>
        <w:rPr>
          <w:rFonts w:ascii="宋体" w:hAnsi="宋体" w:cs="宋体"/>
          <w:b/>
          <w:bCs/>
          <w:sz w:val="28"/>
        </w:rPr>
      </w:pPr>
    </w:p>
    <w:p w:rsidR="00173BA9" w:rsidRDefault="00AF2BC7">
      <w:pPr>
        <w:spacing w:line="360" w:lineRule="auto"/>
        <w:rPr>
          <w:rFonts w:ascii="宋体" w:hAnsi="宋体" w:cs="宋体"/>
          <w:b/>
          <w:bCs/>
          <w:sz w:val="28"/>
        </w:rPr>
      </w:pPr>
      <w:r>
        <w:rPr>
          <w:rFonts w:ascii="宋体" w:hAnsi="宋体" w:cs="宋体" w:hint="eastAsia"/>
          <w:b/>
          <w:bCs/>
          <w:sz w:val="28"/>
        </w:rPr>
        <w:t>九、</w:t>
      </w:r>
      <w:r>
        <w:rPr>
          <w:rFonts w:ascii="宋体" w:hAnsi="宋体" w:cs="宋体" w:hint="eastAsia"/>
          <w:b/>
          <w:bCs/>
          <w:sz w:val="28"/>
        </w:rPr>
        <w:t>实施保障</w:t>
      </w:r>
    </w:p>
    <w:p w:rsidR="00173BA9" w:rsidRDefault="00AF2BC7">
      <w:pPr>
        <w:numPr>
          <w:ilvl w:val="0"/>
          <w:numId w:val="16"/>
        </w:numPr>
        <w:spacing w:line="360" w:lineRule="auto"/>
        <w:rPr>
          <w:rFonts w:ascii="宋体" w:hAnsi="宋体" w:cs="宋体"/>
          <w:b/>
          <w:bCs/>
          <w:sz w:val="24"/>
        </w:rPr>
      </w:pPr>
      <w:r>
        <w:rPr>
          <w:rFonts w:ascii="宋体" w:hAnsi="宋体" w:cs="宋体" w:hint="eastAsia"/>
          <w:b/>
          <w:bCs/>
          <w:sz w:val="24"/>
        </w:rPr>
        <w:t>师资队伍</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946"/>
        <w:gridCol w:w="810"/>
        <w:gridCol w:w="1028"/>
        <w:gridCol w:w="1477"/>
        <w:gridCol w:w="2145"/>
        <w:gridCol w:w="1335"/>
        <w:gridCol w:w="1095"/>
      </w:tblGrid>
      <w:tr w:rsidR="00173BA9">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序号</w:t>
            </w:r>
          </w:p>
        </w:tc>
        <w:tc>
          <w:tcPr>
            <w:tcW w:w="946"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教师</w:t>
            </w:r>
          </w:p>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姓名</w:t>
            </w:r>
          </w:p>
        </w:tc>
        <w:tc>
          <w:tcPr>
            <w:tcW w:w="810"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学历</w:t>
            </w:r>
          </w:p>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层次</w:t>
            </w:r>
          </w:p>
        </w:tc>
        <w:tc>
          <w:tcPr>
            <w:tcW w:w="1028"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所学</w:t>
            </w:r>
          </w:p>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专业</w:t>
            </w:r>
          </w:p>
        </w:tc>
        <w:tc>
          <w:tcPr>
            <w:tcW w:w="1477"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职称</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工作</w:t>
            </w:r>
          </w:p>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单位</w:t>
            </w:r>
          </w:p>
        </w:tc>
        <w:tc>
          <w:tcPr>
            <w:tcW w:w="133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专业技术</w:t>
            </w:r>
          </w:p>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证书</w:t>
            </w:r>
          </w:p>
        </w:tc>
        <w:tc>
          <w:tcPr>
            <w:tcW w:w="109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备注</w:t>
            </w:r>
          </w:p>
        </w:tc>
      </w:tr>
      <w:tr w:rsidR="00173BA9">
        <w:trPr>
          <w:trHeight w:val="476"/>
        </w:trPr>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1</w:t>
            </w:r>
          </w:p>
        </w:tc>
        <w:tc>
          <w:tcPr>
            <w:tcW w:w="946" w:type="dxa"/>
            <w:vAlign w:val="center"/>
          </w:tcPr>
          <w:p w:rsidR="00173BA9" w:rsidRDefault="00AF2BC7">
            <w:pPr>
              <w:jc w:val="center"/>
              <w:rPr>
                <w:rFonts w:ascii="宋体" w:hAnsi="宋体" w:cs="宋体"/>
                <w:bCs/>
              </w:rPr>
            </w:pPr>
            <w:r>
              <w:rPr>
                <w:rFonts w:ascii="宋体" w:hAnsi="宋体" w:cs="宋体" w:hint="eastAsia"/>
                <w:bCs/>
                <w:color w:val="000000"/>
                <w:kern w:val="0"/>
                <w:lang w:bidi="ar"/>
              </w:rPr>
              <w:t>刘涛</w:t>
            </w:r>
          </w:p>
        </w:tc>
        <w:tc>
          <w:tcPr>
            <w:tcW w:w="810" w:type="dxa"/>
            <w:vAlign w:val="center"/>
          </w:tcPr>
          <w:p w:rsidR="00173BA9" w:rsidRDefault="00AF2BC7">
            <w:pPr>
              <w:jc w:val="center"/>
              <w:rPr>
                <w:rFonts w:ascii="宋体" w:hAnsi="宋体" w:cs="宋体"/>
                <w:bCs/>
              </w:rPr>
            </w:pPr>
            <w:r>
              <w:rPr>
                <w:rFonts w:ascii="宋体" w:hAnsi="宋体" w:cs="宋体" w:hint="eastAsia"/>
                <w:bCs/>
              </w:rPr>
              <w:t>本</w:t>
            </w:r>
          </w:p>
        </w:tc>
        <w:tc>
          <w:tcPr>
            <w:tcW w:w="1028" w:type="dxa"/>
            <w:vAlign w:val="center"/>
          </w:tcPr>
          <w:p w:rsidR="00173BA9" w:rsidRDefault="00AF2BC7">
            <w:pPr>
              <w:jc w:val="center"/>
              <w:rPr>
                <w:rFonts w:ascii="宋体" w:hAnsi="宋体" w:cs="宋体"/>
                <w:bCs/>
              </w:rPr>
            </w:pPr>
            <w:r>
              <w:rPr>
                <w:rFonts w:ascii="宋体" w:hAnsi="宋体" w:cs="宋体" w:hint="eastAsia"/>
                <w:bCs/>
              </w:rPr>
              <w:t>计算机</w:t>
            </w:r>
          </w:p>
        </w:tc>
        <w:tc>
          <w:tcPr>
            <w:tcW w:w="1477" w:type="dxa"/>
            <w:vAlign w:val="center"/>
          </w:tcPr>
          <w:p w:rsidR="00173BA9" w:rsidRDefault="00AF2BC7">
            <w:pPr>
              <w:widowControl/>
              <w:jc w:val="center"/>
              <w:textAlignment w:val="center"/>
              <w:rPr>
                <w:rFonts w:ascii="宋体" w:hAnsi="宋体" w:cs="宋体"/>
                <w:bCs/>
              </w:rPr>
            </w:pPr>
            <w:r>
              <w:rPr>
                <w:rFonts w:ascii="宋体" w:hAnsi="宋体" w:cs="宋体" w:hint="eastAsia"/>
                <w:bCs/>
                <w:color w:val="000000"/>
                <w:kern w:val="0"/>
                <w:lang w:bidi="ar"/>
              </w:rPr>
              <w:t>高级</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武汉市旅游学校</w:t>
            </w:r>
          </w:p>
        </w:tc>
        <w:tc>
          <w:tcPr>
            <w:tcW w:w="1335" w:type="dxa"/>
            <w:vAlign w:val="center"/>
          </w:tcPr>
          <w:p w:rsidR="00173BA9" w:rsidRDefault="00AF2BC7">
            <w:pPr>
              <w:widowControl/>
              <w:jc w:val="center"/>
              <w:textAlignment w:val="center"/>
              <w:rPr>
                <w:rFonts w:ascii="宋体" w:hAnsi="宋体" w:cs="宋体"/>
                <w:bCs/>
              </w:rPr>
            </w:pPr>
            <w:r>
              <w:rPr>
                <w:rFonts w:ascii="宋体" w:hAnsi="宋体" w:cs="宋体" w:hint="eastAsia"/>
                <w:bCs/>
                <w:color w:val="000000"/>
                <w:kern w:val="0"/>
                <w:lang w:bidi="ar"/>
              </w:rPr>
              <w:t>专技六级</w:t>
            </w:r>
          </w:p>
        </w:tc>
        <w:tc>
          <w:tcPr>
            <w:tcW w:w="1095" w:type="dxa"/>
            <w:vAlign w:val="center"/>
          </w:tcPr>
          <w:p w:rsidR="00173BA9" w:rsidRDefault="00173BA9">
            <w:pPr>
              <w:spacing w:beforeLines="50" w:before="156" w:afterLines="50" w:after="156" w:line="440" w:lineRule="exact"/>
              <w:jc w:val="center"/>
              <w:rPr>
                <w:rFonts w:ascii="宋体" w:hAnsi="宋体" w:cs="宋体"/>
                <w:bCs/>
                <w:sz w:val="28"/>
                <w:szCs w:val="28"/>
              </w:rPr>
            </w:pPr>
          </w:p>
        </w:tc>
      </w:tr>
      <w:tr w:rsidR="00173BA9">
        <w:trPr>
          <w:trHeight w:val="476"/>
        </w:trPr>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2</w:t>
            </w:r>
          </w:p>
        </w:tc>
        <w:tc>
          <w:tcPr>
            <w:tcW w:w="946" w:type="dxa"/>
            <w:vAlign w:val="center"/>
          </w:tcPr>
          <w:p w:rsidR="00173BA9" w:rsidRDefault="00AF2BC7">
            <w:pPr>
              <w:jc w:val="center"/>
              <w:rPr>
                <w:rFonts w:ascii="宋体" w:hAnsi="宋体" w:cs="宋体"/>
                <w:bCs/>
              </w:rPr>
            </w:pPr>
            <w:r>
              <w:rPr>
                <w:rFonts w:ascii="宋体" w:hAnsi="宋体" w:cs="宋体" w:hint="eastAsia"/>
                <w:bCs/>
              </w:rPr>
              <w:t>张海宁</w:t>
            </w:r>
          </w:p>
        </w:tc>
        <w:tc>
          <w:tcPr>
            <w:tcW w:w="810" w:type="dxa"/>
            <w:vAlign w:val="center"/>
          </w:tcPr>
          <w:p w:rsidR="00173BA9" w:rsidRDefault="00AF2BC7">
            <w:pPr>
              <w:jc w:val="center"/>
              <w:rPr>
                <w:rFonts w:ascii="宋体" w:hAnsi="宋体" w:cs="宋体"/>
                <w:bCs/>
              </w:rPr>
            </w:pPr>
            <w:r>
              <w:rPr>
                <w:rFonts w:ascii="宋体" w:hAnsi="宋体" w:cs="宋体" w:hint="eastAsia"/>
                <w:bCs/>
              </w:rPr>
              <w:t>本</w:t>
            </w:r>
          </w:p>
        </w:tc>
        <w:tc>
          <w:tcPr>
            <w:tcW w:w="1028" w:type="dxa"/>
            <w:vAlign w:val="center"/>
          </w:tcPr>
          <w:p w:rsidR="00173BA9" w:rsidRDefault="00AF2BC7">
            <w:pPr>
              <w:jc w:val="center"/>
              <w:rPr>
                <w:rFonts w:ascii="宋体" w:hAnsi="宋体" w:cs="宋体"/>
                <w:bCs/>
              </w:rPr>
            </w:pPr>
            <w:r>
              <w:rPr>
                <w:rFonts w:ascii="宋体" w:hAnsi="宋体" w:cs="宋体" w:hint="eastAsia"/>
                <w:bCs/>
              </w:rPr>
              <w:t>计算机</w:t>
            </w:r>
          </w:p>
        </w:tc>
        <w:tc>
          <w:tcPr>
            <w:tcW w:w="1477" w:type="dxa"/>
            <w:vAlign w:val="center"/>
          </w:tcPr>
          <w:p w:rsidR="00173BA9" w:rsidRDefault="00AF2BC7">
            <w:pPr>
              <w:jc w:val="center"/>
              <w:rPr>
                <w:rFonts w:ascii="宋体" w:hAnsi="宋体" w:cs="宋体"/>
                <w:bCs/>
              </w:rPr>
            </w:pPr>
            <w:r>
              <w:rPr>
                <w:rFonts w:ascii="宋体" w:hAnsi="宋体" w:cs="宋体" w:hint="eastAsia"/>
                <w:bCs/>
              </w:rPr>
              <w:t>外聘</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武汉市旅游学校</w:t>
            </w:r>
          </w:p>
        </w:tc>
        <w:tc>
          <w:tcPr>
            <w:tcW w:w="1335" w:type="dxa"/>
            <w:vAlign w:val="center"/>
          </w:tcPr>
          <w:p w:rsidR="00173BA9" w:rsidRDefault="00173BA9">
            <w:pPr>
              <w:jc w:val="center"/>
              <w:rPr>
                <w:rFonts w:ascii="宋体" w:hAnsi="宋体" w:cs="宋体"/>
                <w:bCs/>
              </w:rPr>
            </w:pPr>
          </w:p>
        </w:tc>
        <w:tc>
          <w:tcPr>
            <w:tcW w:w="1095" w:type="dxa"/>
            <w:vAlign w:val="center"/>
          </w:tcPr>
          <w:p w:rsidR="00173BA9" w:rsidRDefault="00173BA9">
            <w:pPr>
              <w:spacing w:beforeLines="50" w:before="156" w:afterLines="50" w:after="156" w:line="440" w:lineRule="exact"/>
              <w:jc w:val="center"/>
              <w:rPr>
                <w:rFonts w:ascii="宋体" w:hAnsi="宋体" w:cs="宋体"/>
                <w:bCs/>
                <w:sz w:val="28"/>
                <w:szCs w:val="28"/>
              </w:rPr>
            </w:pPr>
          </w:p>
        </w:tc>
      </w:tr>
      <w:tr w:rsidR="00173BA9">
        <w:trPr>
          <w:trHeight w:val="476"/>
        </w:trPr>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3</w:t>
            </w:r>
          </w:p>
        </w:tc>
        <w:tc>
          <w:tcPr>
            <w:tcW w:w="946" w:type="dxa"/>
            <w:vAlign w:val="center"/>
          </w:tcPr>
          <w:p w:rsidR="00173BA9" w:rsidRDefault="00AF2BC7">
            <w:pPr>
              <w:jc w:val="center"/>
              <w:rPr>
                <w:rFonts w:ascii="宋体" w:hAnsi="宋体" w:cs="宋体"/>
                <w:bCs/>
              </w:rPr>
            </w:pPr>
            <w:r>
              <w:rPr>
                <w:rFonts w:ascii="宋体" w:hAnsi="宋体" w:cs="宋体" w:hint="eastAsia"/>
                <w:bCs/>
                <w:color w:val="000000"/>
                <w:kern w:val="0"/>
                <w:lang w:bidi="ar"/>
              </w:rPr>
              <w:t>夏祝军</w:t>
            </w:r>
          </w:p>
        </w:tc>
        <w:tc>
          <w:tcPr>
            <w:tcW w:w="810" w:type="dxa"/>
            <w:vAlign w:val="center"/>
          </w:tcPr>
          <w:p w:rsidR="00173BA9" w:rsidRDefault="00AF2BC7">
            <w:pPr>
              <w:jc w:val="center"/>
              <w:rPr>
                <w:rFonts w:ascii="宋体" w:hAnsi="宋体" w:cs="宋体"/>
                <w:bCs/>
              </w:rPr>
            </w:pPr>
            <w:r>
              <w:rPr>
                <w:rFonts w:ascii="宋体" w:hAnsi="宋体" w:cs="宋体" w:hint="eastAsia"/>
                <w:bCs/>
              </w:rPr>
              <w:t>本</w:t>
            </w:r>
          </w:p>
        </w:tc>
        <w:tc>
          <w:tcPr>
            <w:tcW w:w="1028" w:type="dxa"/>
            <w:vAlign w:val="center"/>
          </w:tcPr>
          <w:p w:rsidR="00173BA9" w:rsidRDefault="00AF2BC7">
            <w:pPr>
              <w:jc w:val="center"/>
              <w:rPr>
                <w:rFonts w:ascii="宋体" w:hAnsi="宋体" w:cs="宋体"/>
                <w:bCs/>
              </w:rPr>
            </w:pPr>
            <w:r>
              <w:rPr>
                <w:rFonts w:ascii="宋体" w:hAnsi="宋体" w:cs="宋体" w:hint="eastAsia"/>
                <w:bCs/>
              </w:rPr>
              <w:t>新闻学</w:t>
            </w:r>
          </w:p>
        </w:tc>
        <w:tc>
          <w:tcPr>
            <w:tcW w:w="1477" w:type="dxa"/>
            <w:vAlign w:val="center"/>
          </w:tcPr>
          <w:p w:rsidR="00173BA9" w:rsidRDefault="00AF2BC7">
            <w:pPr>
              <w:jc w:val="center"/>
              <w:rPr>
                <w:rFonts w:ascii="宋体" w:hAnsi="宋体" w:cs="宋体"/>
                <w:bCs/>
              </w:rPr>
            </w:pPr>
            <w:r>
              <w:rPr>
                <w:rFonts w:ascii="宋体" w:hAnsi="宋体" w:cs="宋体" w:hint="eastAsia"/>
                <w:bCs/>
              </w:rPr>
              <w:t>外聘</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武汉市旅游学校</w:t>
            </w:r>
          </w:p>
        </w:tc>
        <w:tc>
          <w:tcPr>
            <w:tcW w:w="1335" w:type="dxa"/>
            <w:vAlign w:val="center"/>
          </w:tcPr>
          <w:p w:rsidR="00173BA9" w:rsidRDefault="00173BA9">
            <w:pPr>
              <w:jc w:val="center"/>
              <w:rPr>
                <w:rFonts w:ascii="宋体" w:hAnsi="宋体" w:cs="宋体"/>
                <w:bCs/>
              </w:rPr>
            </w:pPr>
          </w:p>
        </w:tc>
        <w:tc>
          <w:tcPr>
            <w:tcW w:w="1095" w:type="dxa"/>
            <w:vAlign w:val="center"/>
          </w:tcPr>
          <w:p w:rsidR="00173BA9" w:rsidRDefault="00173BA9">
            <w:pPr>
              <w:spacing w:beforeLines="50" w:before="156" w:afterLines="50" w:after="156" w:line="440" w:lineRule="exact"/>
              <w:jc w:val="center"/>
              <w:rPr>
                <w:rFonts w:ascii="宋体" w:hAnsi="宋体" w:cs="宋体"/>
                <w:bCs/>
                <w:sz w:val="28"/>
                <w:szCs w:val="28"/>
              </w:rPr>
            </w:pPr>
          </w:p>
        </w:tc>
      </w:tr>
      <w:tr w:rsidR="00173BA9">
        <w:trPr>
          <w:trHeight w:val="476"/>
        </w:trPr>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4</w:t>
            </w:r>
          </w:p>
        </w:tc>
        <w:tc>
          <w:tcPr>
            <w:tcW w:w="946" w:type="dxa"/>
            <w:vAlign w:val="center"/>
          </w:tcPr>
          <w:p w:rsidR="00173BA9" w:rsidRDefault="00AF2BC7">
            <w:pPr>
              <w:jc w:val="center"/>
              <w:rPr>
                <w:rFonts w:ascii="宋体" w:hAnsi="宋体" w:cs="宋体"/>
                <w:bCs/>
              </w:rPr>
            </w:pPr>
            <w:proofErr w:type="gramStart"/>
            <w:r>
              <w:rPr>
                <w:rFonts w:ascii="宋体" w:hAnsi="宋体" w:cs="宋体" w:hint="eastAsia"/>
                <w:bCs/>
                <w:color w:val="000000"/>
                <w:kern w:val="0"/>
                <w:lang w:bidi="ar"/>
              </w:rPr>
              <w:t>梅汉华</w:t>
            </w:r>
            <w:proofErr w:type="gramEnd"/>
          </w:p>
        </w:tc>
        <w:tc>
          <w:tcPr>
            <w:tcW w:w="810" w:type="dxa"/>
            <w:vAlign w:val="center"/>
          </w:tcPr>
          <w:p w:rsidR="00173BA9" w:rsidRDefault="00AF2BC7">
            <w:pPr>
              <w:jc w:val="center"/>
              <w:rPr>
                <w:rFonts w:ascii="宋体" w:hAnsi="宋体" w:cs="宋体"/>
                <w:bCs/>
              </w:rPr>
            </w:pPr>
            <w:r>
              <w:rPr>
                <w:rFonts w:ascii="宋体" w:hAnsi="宋体" w:cs="宋体" w:hint="eastAsia"/>
                <w:bCs/>
              </w:rPr>
              <w:t>本</w:t>
            </w:r>
          </w:p>
        </w:tc>
        <w:tc>
          <w:tcPr>
            <w:tcW w:w="1028" w:type="dxa"/>
            <w:vAlign w:val="center"/>
          </w:tcPr>
          <w:p w:rsidR="00173BA9" w:rsidRDefault="00AF2BC7">
            <w:pPr>
              <w:jc w:val="center"/>
              <w:rPr>
                <w:rFonts w:ascii="宋体" w:hAnsi="宋体" w:cs="宋体"/>
                <w:bCs/>
              </w:rPr>
            </w:pPr>
            <w:r>
              <w:rPr>
                <w:rFonts w:ascii="宋体" w:hAnsi="宋体" w:cs="宋体" w:hint="eastAsia"/>
                <w:bCs/>
              </w:rPr>
              <w:t>数理统计</w:t>
            </w:r>
          </w:p>
        </w:tc>
        <w:tc>
          <w:tcPr>
            <w:tcW w:w="1477" w:type="dxa"/>
            <w:vAlign w:val="center"/>
          </w:tcPr>
          <w:p w:rsidR="00173BA9" w:rsidRDefault="00AF2BC7">
            <w:pPr>
              <w:jc w:val="center"/>
              <w:rPr>
                <w:rFonts w:ascii="宋体" w:hAnsi="宋体" w:cs="宋体"/>
                <w:bCs/>
              </w:rPr>
            </w:pPr>
            <w:r>
              <w:rPr>
                <w:rFonts w:ascii="宋体" w:hAnsi="宋体" w:cs="宋体" w:hint="eastAsia"/>
                <w:bCs/>
              </w:rPr>
              <w:t>外聘</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武汉市旅游学校</w:t>
            </w:r>
          </w:p>
        </w:tc>
        <w:tc>
          <w:tcPr>
            <w:tcW w:w="1335" w:type="dxa"/>
            <w:vAlign w:val="center"/>
          </w:tcPr>
          <w:p w:rsidR="00173BA9" w:rsidRDefault="00173BA9">
            <w:pPr>
              <w:jc w:val="center"/>
              <w:rPr>
                <w:rFonts w:ascii="宋体" w:hAnsi="宋体" w:cs="宋体"/>
                <w:bCs/>
              </w:rPr>
            </w:pPr>
          </w:p>
        </w:tc>
        <w:tc>
          <w:tcPr>
            <w:tcW w:w="1095" w:type="dxa"/>
            <w:vAlign w:val="center"/>
          </w:tcPr>
          <w:p w:rsidR="00173BA9" w:rsidRDefault="00173BA9">
            <w:pPr>
              <w:spacing w:beforeLines="50" w:before="156" w:afterLines="50" w:after="156" w:line="440" w:lineRule="exact"/>
              <w:jc w:val="center"/>
              <w:rPr>
                <w:rFonts w:ascii="宋体" w:hAnsi="宋体" w:cs="宋体"/>
                <w:bCs/>
                <w:sz w:val="28"/>
                <w:szCs w:val="28"/>
              </w:rPr>
            </w:pPr>
          </w:p>
        </w:tc>
      </w:tr>
      <w:tr w:rsidR="00173BA9">
        <w:trPr>
          <w:trHeight w:val="476"/>
        </w:trPr>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5</w:t>
            </w:r>
          </w:p>
        </w:tc>
        <w:tc>
          <w:tcPr>
            <w:tcW w:w="946" w:type="dxa"/>
            <w:vAlign w:val="center"/>
          </w:tcPr>
          <w:p w:rsidR="00173BA9" w:rsidRDefault="00AF2BC7">
            <w:pPr>
              <w:jc w:val="center"/>
              <w:rPr>
                <w:rFonts w:ascii="宋体" w:hAnsi="宋体" w:cs="宋体"/>
                <w:bCs/>
              </w:rPr>
            </w:pPr>
            <w:r>
              <w:rPr>
                <w:rFonts w:ascii="宋体" w:hAnsi="宋体" w:cs="宋体" w:hint="eastAsia"/>
                <w:bCs/>
                <w:color w:val="000000"/>
                <w:kern w:val="0"/>
                <w:lang w:bidi="ar"/>
              </w:rPr>
              <w:t>刘祥</w:t>
            </w:r>
          </w:p>
        </w:tc>
        <w:tc>
          <w:tcPr>
            <w:tcW w:w="810" w:type="dxa"/>
            <w:vAlign w:val="center"/>
          </w:tcPr>
          <w:p w:rsidR="00173BA9" w:rsidRDefault="00AF2BC7">
            <w:pPr>
              <w:jc w:val="center"/>
              <w:rPr>
                <w:rFonts w:ascii="宋体" w:hAnsi="宋体" w:cs="宋体"/>
                <w:bCs/>
              </w:rPr>
            </w:pPr>
            <w:r>
              <w:rPr>
                <w:rFonts w:ascii="宋体" w:hAnsi="宋体" w:cs="宋体" w:hint="eastAsia"/>
                <w:bCs/>
              </w:rPr>
              <w:t>本</w:t>
            </w:r>
          </w:p>
        </w:tc>
        <w:tc>
          <w:tcPr>
            <w:tcW w:w="1028" w:type="dxa"/>
            <w:vAlign w:val="center"/>
          </w:tcPr>
          <w:p w:rsidR="00173BA9" w:rsidRDefault="00AF2BC7">
            <w:pPr>
              <w:jc w:val="center"/>
              <w:rPr>
                <w:rFonts w:ascii="宋体" w:hAnsi="宋体" w:cs="宋体"/>
                <w:bCs/>
              </w:rPr>
            </w:pPr>
            <w:r>
              <w:rPr>
                <w:rFonts w:ascii="宋体" w:hAnsi="宋体" w:cs="宋体" w:hint="eastAsia"/>
                <w:bCs/>
              </w:rPr>
              <w:t>金融、历史</w:t>
            </w:r>
          </w:p>
        </w:tc>
        <w:tc>
          <w:tcPr>
            <w:tcW w:w="1477" w:type="dxa"/>
            <w:vAlign w:val="center"/>
          </w:tcPr>
          <w:p w:rsidR="00173BA9" w:rsidRDefault="00AF2BC7">
            <w:pPr>
              <w:widowControl/>
              <w:jc w:val="center"/>
              <w:textAlignment w:val="center"/>
              <w:rPr>
                <w:rFonts w:ascii="宋体" w:hAnsi="宋体" w:cs="宋体"/>
                <w:bCs/>
              </w:rPr>
            </w:pPr>
            <w:r>
              <w:rPr>
                <w:rFonts w:ascii="宋体" w:hAnsi="宋体" w:cs="宋体" w:hint="eastAsia"/>
                <w:bCs/>
                <w:color w:val="000000"/>
                <w:kern w:val="0"/>
                <w:lang w:bidi="ar"/>
              </w:rPr>
              <w:t>一级</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武汉市旅游学校</w:t>
            </w:r>
          </w:p>
        </w:tc>
        <w:tc>
          <w:tcPr>
            <w:tcW w:w="1335" w:type="dxa"/>
            <w:vAlign w:val="center"/>
          </w:tcPr>
          <w:p w:rsidR="00173BA9" w:rsidRDefault="00AF2BC7">
            <w:pPr>
              <w:widowControl/>
              <w:jc w:val="center"/>
              <w:textAlignment w:val="center"/>
              <w:rPr>
                <w:rFonts w:ascii="宋体" w:hAnsi="宋体" w:cs="宋体"/>
                <w:bCs/>
              </w:rPr>
            </w:pPr>
            <w:r>
              <w:rPr>
                <w:rFonts w:ascii="宋体" w:hAnsi="宋体" w:cs="宋体" w:hint="eastAsia"/>
                <w:bCs/>
                <w:color w:val="000000"/>
                <w:kern w:val="0"/>
                <w:lang w:bidi="ar"/>
              </w:rPr>
              <w:t>专技十二级</w:t>
            </w:r>
          </w:p>
        </w:tc>
        <w:tc>
          <w:tcPr>
            <w:tcW w:w="1095" w:type="dxa"/>
            <w:vAlign w:val="center"/>
          </w:tcPr>
          <w:p w:rsidR="00173BA9" w:rsidRDefault="00173BA9">
            <w:pPr>
              <w:spacing w:beforeLines="50" w:before="156" w:afterLines="50" w:after="156" w:line="440" w:lineRule="exact"/>
              <w:jc w:val="center"/>
              <w:rPr>
                <w:rFonts w:ascii="宋体" w:hAnsi="宋体" w:cs="宋体"/>
                <w:bCs/>
                <w:sz w:val="28"/>
                <w:szCs w:val="28"/>
              </w:rPr>
            </w:pPr>
          </w:p>
        </w:tc>
      </w:tr>
      <w:tr w:rsidR="00173BA9">
        <w:trPr>
          <w:trHeight w:val="476"/>
        </w:trPr>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6</w:t>
            </w:r>
          </w:p>
        </w:tc>
        <w:tc>
          <w:tcPr>
            <w:tcW w:w="946" w:type="dxa"/>
            <w:vAlign w:val="center"/>
          </w:tcPr>
          <w:p w:rsidR="00173BA9" w:rsidRDefault="00AF2BC7">
            <w:pPr>
              <w:jc w:val="center"/>
              <w:rPr>
                <w:rFonts w:ascii="宋体" w:hAnsi="宋体" w:cs="宋体"/>
                <w:bCs/>
              </w:rPr>
            </w:pPr>
            <w:r>
              <w:rPr>
                <w:rFonts w:ascii="宋体" w:hAnsi="宋体" w:cs="宋体" w:hint="eastAsia"/>
                <w:bCs/>
                <w:color w:val="000000"/>
                <w:kern w:val="0"/>
                <w:lang w:bidi="ar"/>
              </w:rPr>
              <w:t>樊谆</w:t>
            </w:r>
          </w:p>
        </w:tc>
        <w:tc>
          <w:tcPr>
            <w:tcW w:w="810" w:type="dxa"/>
            <w:vAlign w:val="center"/>
          </w:tcPr>
          <w:p w:rsidR="00173BA9" w:rsidRDefault="00AF2BC7">
            <w:pPr>
              <w:jc w:val="center"/>
              <w:rPr>
                <w:rFonts w:ascii="宋体" w:hAnsi="宋体" w:cs="宋体"/>
                <w:bCs/>
              </w:rPr>
            </w:pPr>
            <w:r>
              <w:rPr>
                <w:rFonts w:ascii="宋体" w:hAnsi="宋体" w:cs="宋体" w:hint="eastAsia"/>
                <w:bCs/>
              </w:rPr>
              <w:t>本</w:t>
            </w:r>
          </w:p>
        </w:tc>
        <w:tc>
          <w:tcPr>
            <w:tcW w:w="1028" w:type="dxa"/>
            <w:vAlign w:val="center"/>
          </w:tcPr>
          <w:p w:rsidR="00173BA9" w:rsidRDefault="00AF2BC7">
            <w:pPr>
              <w:widowControl/>
              <w:jc w:val="center"/>
              <w:textAlignment w:val="center"/>
              <w:rPr>
                <w:rFonts w:ascii="宋体" w:hAnsi="宋体" w:cs="宋体"/>
                <w:bCs/>
              </w:rPr>
            </w:pPr>
            <w:r>
              <w:rPr>
                <w:rFonts w:ascii="宋体" w:hAnsi="宋体" w:cs="宋体" w:hint="eastAsia"/>
                <w:bCs/>
                <w:color w:val="000000"/>
                <w:kern w:val="0"/>
                <w:lang w:bidi="ar"/>
              </w:rPr>
              <w:t>市场营销</w:t>
            </w:r>
          </w:p>
        </w:tc>
        <w:tc>
          <w:tcPr>
            <w:tcW w:w="1477" w:type="dxa"/>
            <w:vAlign w:val="center"/>
          </w:tcPr>
          <w:p w:rsidR="00173BA9" w:rsidRDefault="00AF2BC7">
            <w:pPr>
              <w:jc w:val="center"/>
              <w:rPr>
                <w:rFonts w:ascii="宋体" w:hAnsi="宋体" w:cs="宋体"/>
                <w:bCs/>
              </w:rPr>
            </w:pPr>
            <w:r>
              <w:rPr>
                <w:rFonts w:ascii="宋体" w:hAnsi="宋体" w:cs="宋体" w:hint="eastAsia"/>
                <w:bCs/>
                <w:color w:val="000000"/>
                <w:kern w:val="0"/>
                <w:lang w:bidi="ar"/>
              </w:rPr>
              <w:t>高级</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武汉市旅游学校</w:t>
            </w:r>
          </w:p>
        </w:tc>
        <w:tc>
          <w:tcPr>
            <w:tcW w:w="1335" w:type="dxa"/>
            <w:vAlign w:val="center"/>
          </w:tcPr>
          <w:p w:rsidR="00173BA9" w:rsidRDefault="00AF2BC7">
            <w:pPr>
              <w:jc w:val="center"/>
              <w:rPr>
                <w:rFonts w:ascii="宋体" w:hAnsi="宋体" w:cs="宋体"/>
                <w:bCs/>
              </w:rPr>
            </w:pPr>
            <w:r>
              <w:rPr>
                <w:rFonts w:ascii="宋体" w:hAnsi="宋体" w:cs="宋体" w:hint="eastAsia"/>
                <w:bCs/>
                <w:color w:val="000000"/>
                <w:kern w:val="0"/>
                <w:lang w:bidi="ar"/>
              </w:rPr>
              <w:t>专技七级</w:t>
            </w:r>
          </w:p>
        </w:tc>
        <w:tc>
          <w:tcPr>
            <w:tcW w:w="1095" w:type="dxa"/>
            <w:vAlign w:val="center"/>
          </w:tcPr>
          <w:p w:rsidR="00173BA9" w:rsidRDefault="00173BA9">
            <w:pPr>
              <w:spacing w:beforeLines="50" w:before="156" w:afterLines="50" w:after="156" w:line="440" w:lineRule="exact"/>
              <w:jc w:val="center"/>
              <w:rPr>
                <w:rFonts w:ascii="宋体" w:hAnsi="宋体" w:cs="宋体"/>
                <w:bCs/>
                <w:sz w:val="28"/>
                <w:szCs w:val="28"/>
              </w:rPr>
            </w:pPr>
          </w:p>
        </w:tc>
      </w:tr>
      <w:tr w:rsidR="00173BA9">
        <w:trPr>
          <w:trHeight w:val="476"/>
        </w:trPr>
        <w:tc>
          <w:tcPr>
            <w:tcW w:w="764"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7</w:t>
            </w:r>
          </w:p>
        </w:tc>
        <w:tc>
          <w:tcPr>
            <w:tcW w:w="946" w:type="dxa"/>
            <w:vAlign w:val="center"/>
          </w:tcPr>
          <w:p w:rsidR="00173BA9" w:rsidRDefault="00AF2BC7">
            <w:pPr>
              <w:jc w:val="center"/>
              <w:rPr>
                <w:rFonts w:ascii="宋体" w:hAnsi="宋体" w:cs="宋体"/>
                <w:bCs/>
              </w:rPr>
            </w:pPr>
            <w:r>
              <w:rPr>
                <w:rFonts w:ascii="宋体" w:hAnsi="宋体" w:cs="宋体" w:hint="eastAsia"/>
                <w:bCs/>
                <w:color w:val="000000"/>
                <w:kern w:val="0"/>
                <w:lang w:bidi="ar"/>
              </w:rPr>
              <w:t>高薇</w:t>
            </w:r>
          </w:p>
        </w:tc>
        <w:tc>
          <w:tcPr>
            <w:tcW w:w="810" w:type="dxa"/>
            <w:vAlign w:val="center"/>
          </w:tcPr>
          <w:p w:rsidR="00173BA9" w:rsidRDefault="00AF2BC7">
            <w:pPr>
              <w:jc w:val="center"/>
              <w:rPr>
                <w:rFonts w:ascii="宋体" w:hAnsi="宋体" w:cs="宋体"/>
                <w:bCs/>
              </w:rPr>
            </w:pPr>
            <w:r>
              <w:rPr>
                <w:rFonts w:ascii="宋体" w:hAnsi="宋体" w:cs="宋体" w:hint="eastAsia"/>
                <w:bCs/>
              </w:rPr>
              <w:t>本</w:t>
            </w:r>
          </w:p>
        </w:tc>
        <w:tc>
          <w:tcPr>
            <w:tcW w:w="1028" w:type="dxa"/>
            <w:vAlign w:val="center"/>
          </w:tcPr>
          <w:p w:rsidR="00173BA9" w:rsidRDefault="00AF2BC7">
            <w:pPr>
              <w:jc w:val="center"/>
              <w:rPr>
                <w:rFonts w:ascii="宋体" w:hAnsi="宋体" w:cs="宋体"/>
                <w:bCs/>
              </w:rPr>
            </w:pPr>
            <w:r>
              <w:rPr>
                <w:rFonts w:ascii="宋体" w:hAnsi="宋体" w:cs="宋体" w:hint="eastAsia"/>
                <w:bCs/>
              </w:rPr>
              <w:t>国际商贸</w:t>
            </w:r>
          </w:p>
        </w:tc>
        <w:tc>
          <w:tcPr>
            <w:tcW w:w="1477" w:type="dxa"/>
            <w:vAlign w:val="center"/>
          </w:tcPr>
          <w:p w:rsidR="00173BA9" w:rsidRDefault="00AF2BC7">
            <w:pPr>
              <w:jc w:val="center"/>
              <w:rPr>
                <w:rFonts w:ascii="宋体" w:hAnsi="宋体" w:cs="宋体"/>
                <w:bCs/>
              </w:rPr>
            </w:pPr>
            <w:r>
              <w:rPr>
                <w:rFonts w:ascii="宋体" w:hAnsi="宋体" w:cs="宋体" w:hint="eastAsia"/>
                <w:bCs/>
              </w:rPr>
              <w:t>外聘</w:t>
            </w:r>
          </w:p>
        </w:tc>
        <w:tc>
          <w:tcPr>
            <w:tcW w:w="2145" w:type="dxa"/>
            <w:vAlign w:val="center"/>
          </w:tcPr>
          <w:p w:rsidR="00173BA9" w:rsidRDefault="00AF2BC7">
            <w:pPr>
              <w:spacing w:beforeLines="50" w:before="156" w:afterLines="50" w:after="156" w:line="440" w:lineRule="exact"/>
              <w:jc w:val="center"/>
              <w:rPr>
                <w:rFonts w:ascii="宋体" w:hAnsi="宋体" w:cs="宋体"/>
                <w:bCs/>
              </w:rPr>
            </w:pPr>
            <w:r>
              <w:rPr>
                <w:rFonts w:ascii="宋体" w:hAnsi="宋体" w:cs="宋体" w:hint="eastAsia"/>
                <w:bCs/>
              </w:rPr>
              <w:t>武汉市旅游学校</w:t>
            </w:r>
          </w:p>
        </w:tc>
        <w:tc>
          <w:tcPr>
            <w:tcW w:w="1335" w:type="dxa"/>
            <w:vAlign w:val="center"/>
          </w:tcPr>
          <w:p w:rsidR="00173BA9" w:rsidRDefault="00173BA9">
            <w:pPr>
              <w:jc w:val="center"/>
              <w:rPr>
                <w:rFonts w:ascii="宋体" w:hAnsi="宋体" w:cs="宋体"/>
                <w:bCs/>
              </w:rPr>
            </w:pPr>
          </w:p>
        </w:tc>
        <w:tc>
          <w:tcPr>
            <w:tcW w:w="1095" w:type="dxa"/>
            <w:vAlign w:val="center"/>
          </w:tcPr>
          <w:p w:rsidR="00173BA9" w:rsidRDefault="00173BA9">
            <w:pPr>
              <w:spacing w:beforeLines="50" w:before="156" w:afterLines="50" w:after="156" w:line="440" w:lineRule="exact"/>
              <w:jc w:val="center"/>
              <w:rPr>
                <w:rFonts w:ascii="宋体" w:hAnsi="宋体" w:cs="宋体"/>
                <w:bCs/>
                <w:sz w:val="28"/>
                <w:szCs w:val="28"/>
              </w:rPr>
            </w:pPr>
          </w:p>
        </w:tc>
      </w:tr>
    </w:tbl>
    <w:p w:rsidR="00173BA9" w:rsidRDefault="00173BA9">
      <w:pPr>
        <w:spacing w:line="360" w:lineRule="auto"/>
        <w:rPr>
          <w:rFonts w:ascii="宋体" w:hAnsi="宋体" w:cs="宋体"/>
          <w:b/>
          <w:bCs/>
          <w:sz w:val="24"/>
        </w:rPr>
      </w:pPr>
    </w:p>
    <w:p w:rsidR="00173BA9" w:rsidRDefault="00AF2BC7">
      <w:pPr>
        <w:numPr>
          <w:ilvl w:val="0"/>
          <w:numId w:val="9"/>
        </w:numPr>
        <w:spacing w:line="360" w:lineRule="auto"/>
        <w:rPr>
          <w:rFonts w:ascii="宋体" w:hAnsi="宋体" w:cs="宋体"/>
          <w:b/>
          <w:bCs/>
          <w:sz w:val="24"/>
        </w:rPr>
      </w:pPr>
      <w:r>
        <w:rPr>
          <w:rFonts w:ascii="宋体" w:hAnsi="宋体" w:cs="宋体" w:hint="eastAsia"/>
          <w:b/>
          <w:bCs/>
          <w:sz w:val="24"/>
        </w:rPr>
        <w:t>教学设施</w:t>
      </w:r>
    </w:p>
    <w:p w:rsidR="00173BA9" w:rsidRDefault="00AF2BC7">
      <w:pPr>
        <w:numPr>
          <w:ilvl w:val="0"/>
          <w:numId w:val="17"/>
        </w:numPr>
        <w:spacing w:line="360" w:lineRule="auto"/>
        <w:rPr>
          <w:rFonts w:ascii="宋体" w:hAnsi="宋体" w:cs="宋体"/>
          <w:b/>
          <w:bCs/>
          <w:sz w:val="24"/>
        </w:rPr>
      </w:pPr>
      <w:r>
        <w:rPr>
          <w:rFonts w:ascii="宋体" w:hAnsi="宋体" w:cs="宋体" w:hint="eastAsia"/>
          <w:b/>
          <w:bCs/>
          <w:sz w:val="24"/>
        </w:rPr>
        <w:t>校内实</w:t>
      </w:r>
      <w:proofErr w:type="gramStart"/>
      <w:r>
        <w:rPr>
          <w:rFonts w:ascii="宋体" w:hAnsi="宋体" w:cs="宋体" w:hint="eastAsia"/>
          <w:b/>
          <w:bCs/>
          <w:sz w:val="24"/>
        </w:rPr>
        <w:t>训设备</w:t>
      </w:r>
      <w:proofErr w:type="gramEnd"/>
      <w:r>
        <w:rPr>
          <w:rFonts w:ascii="宋体" w:hAnsi="宋体" w:cs="宋体" w:hint="eastAsia"/>
          <w:b/>
          <w:bCs/>
          <w:sz w:val="24"/>
        </w:rPr>
        <w:t>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00"/>
        <w:gridCol w:w="1275"/>
        <w:gridCol w:w="1170"/>
        <w:gridCol w:w="720"/>
        <w:gridCol w:w="1871"/>
        <w:gridCol w:w="829"/>
        <w:gridCol w:w="1125"/>
        <w:gridCol w:w="1007"/>
      </w:tblGrid>
      <w:tr w:rsidR="00173BA9">
        <w:trPr>
          <w:trHeight w:val="1203"/>
          <w:tblHeader/>
          <w:jc w:val="center"/>
        </w:trPr>
        <w:tc>
          <w:tcPr>
            <w:tcW w:w="483" w:type="dxa"/>
            <w:tcMar>
              <w:left w:w="57" w:type="dxa"/>
              <w:right w:w="57" w:type="dxa"/>
            </w:tcMar>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序号</w:t>
            </w:r>
          </w:p>
        </w:tc>
        <w:tc>
          <w:tcPr>
            <w:tcW w:w="900" w:type="dxa"/>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实训室名称</w:t>
            </w:r>
          </w:p>
        </w:tc>
        <w:tc>
          <w:tcPr>
            <w:tcW w:w="1275" w:type="dxa"/>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面向专业</w:t>
            </w:r>
          </w:p>
        </w:tc>
        <w:tc>
          <w:tcPr>
            <w:tcW w:w="1170" w:type="dxa"/>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建筑面积</w:t>
            </w:r>
          </w:p>
        </w:tc>
        <w:tc>
          <w:tcPr>
            <w:tcW w:w="720" w:type="dxa"/>
            <w:vAlign w:val="center"/>
          </w:tcPr>
          <w:p w:rsidR="00173BA9" w:rsidRDefault="00AF2BC7">
            <w:pPr>
              <w:widowControl/>
              <w:spacing w:line="400" w:lineRule="exact"/>
              <w:jc w:val="center"/>
              <w:rPr>
                <w:rFonts w:ascii="宋体" w:hAnsi="宋体" w:cs="宋体"/>
                <w:b/>
                <w:bCs/>
              </w:rPr>
            </w:pPr>
            <w:proofErr w:type="gramStart"/>
            <w:r>
              <w:rPr>
                <w:rFonts w:ascii="宋体" w:hAnsi="宋体" w:cs="宋体" w:hint="eastAsia"/>
                <w:b/>
                <w:bCs/>
              </w:rPr>
              <w:t>工位数</w:t>
            </w:r>
            <w:proofErr w:type="gramEnd"/>
          </w:p>
        </w:tc>
        <w:tc>
          <w:tcPr>
            <w:tcW w:w="1871" w:type="dxa"/>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教学、实习仪器设备价值（元）</w:t>
            </w:r>
          </w:p>
        </w:tc>
        <w:tc>
          <w:tcPr>
            <w:tcW w:w="829" w:type="dxa"/>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实</w:t>
            </w:r>
            <w:proofErr w:type="gramStart"/>
            <w:r>
              <w:rPr>
                <w:rFonts w:ascii="宋体" w:hAnsi="宋体" w:cs="宋体" w:hint="eastAsia"/>
                <w:b/>
                <w:bCs/>
              </w:rPr>
              <w:t>训项目</w:t>
            </w:r>
            <w:proofErr w:type="gramEnd"/>
          </w:p>
        </w:tc>
        <w:tc>
          <w:tcPr>
            <w:tcW w:w="1125" w:type="dxa"/>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周使用课时数</w:t>
            </w:r>
          </w:p>
        </w:tc>
        <w:tc>
          <w:tcPr>
            <w:tcW w:w="1007" w:type="dxa"/>
            <w:vAlign w:val="center"/>
          </w:tcPr>
          <w:p w:rsidR="00173BA9" w:rsidRDefault="00AF2BC7">
            <w:pPr>
              <w:widowControl/>
              <w:spacing w:line="400" w:lineRule="exact"/>
              <w:jc w:val="center"/>
              <w:rPr>
                <w:rFonts w:ascii="宋体" w:hAnsi="宋体" w:cs="宋体"/>
                <w:b/>
                <w:bCs/>
              </w:rPr>
            </w:pPr>
            <w:r>
              <w:rPr>
                <w:rFonts w:ascii="宋体" w:hAnsi="宋体" w:cs="宋体" w:hint="eastAsia"/>
                <w:b/>
                <w:bCs/>
              </w:rPr>
              <w:t>管理人员</w:t>
            </w:r>
          </w:p>
        </w:tc>
      </w:tr>
      <w:tr w:rsidR="00173BA9">
        <w:trPr>
          <w:trHeight w:val="766"/>
          <w:jc w:val="center"/>
        </w:trPr>
        <w:tc>
          <w:tcPr>
            <w:tcW w:w="483" w:type="dxa"/>
            <w:vAlign w:val="center"/>
          </w:tcPr>
          <w:p w:rsidR="00173BA9" w:rsidRDefault="00AF2BC7">
            <w:pPr>
              <w:spacing w:line="400" w:lineRule="exact"/>
              <w:jc w:val="center"/>
              <w:rPr>
                <w:rFonts w:ascii="宋体"/>
              </w:rPr>
            </w:pPr>
            <w:r>
              <w:rPr>
                <w:rFonts w:ascii="宋体"/>
              </w:rPr>
              <w:t>1</w:t>
            </w:r>
          </w:p>
        </w:tc>
        <w:tc>
          <w:tcPr>
            <w:tcW w:w="900" w:type="dxa"/>
            <w:vAlign w:val="center"/>
          </w:tcPr>
          <w:p w:rsidR="00173BA9" w:rsidRDefault="00AF2BC7">
            <w:pPr>
              <w:spacing w:line="400" w:lineRule="exact"/>
              <w:jc w:val="center"/>
              <w:rPr>
                <w:rFonts w:ascii="宋体" w:hAnsi="宋体" w:cs="宋体"/>
              </w:rPr>
            </w:pPr>
            <w:r>
              <w:rPr>
                <w:rFonts w:ascii="宋体" w:hAnsi="宋体" w:cs="宋体" w:hint="eastAsia"/>
              </w:rPr>
              <w:t>机房</w:t>
            </w:r>
          </w:p>
        </w:tc>
        <w:tc>
          <w:tcPr>
            <w:tcW w:w="1275" w:type="dxa"/>
            <w:vAlign w:val="center"/>
          </w:tcPr>
          <w:p w:rsidR="00173BA9" w:rsidRDefault="00AF2BC7">
            <w:pPr>
              <w:spacing w:line="380" w:lineRule="exact"/>
              <w:jc w:val="center"/>
              <w:rPr>
                <w:rFonts w:ascii="宋体" w:hAnsi="宋体" w:cs="宋体"/>
              </w:rPr>
            </w:pPr>
            <w:r>
              <w:rPr>
                <w:rFonts w:ascii="宋体" w:hAnsi="宋体" w:cs="宋体" w:hint="eastAsia"/>
              </w:rPr>
              <w:t>市场营销</w:t>
            </w:r>
          </w:p>
        </w:tc>
        <w:tc>
          <w:tcPr>
            <w:tcW w:w="1170" w:type="dxa"/>
            <w:vAlign w:val="center"/>
          </w:tcPr>
          <w:p w:rsidR="00173BA9" w:rsidRDefault="00AF2BC7">
            <w:pPr>
              <w:spacing w:line="380" w:lineRule="exact"/>
              <w:jc w:val="center"/>
              <w:rPr>
                <w:rFonts w:ascii="宋体" w:hAnsi="宋体" w:cs="宋体"/>
              </w:rPr>
            </w:pPr>
            <w:r>
              <w:rPr>
                <w:rFonts w:ascii="宋体" w:hAnsi="宋体" w:cs="宋体" w:hint="eastAsia"/>
                <w:color w:val="000000"/>
                <w:kern w:val="0"/>
              </w:rPr>
              <w:t>544.3</w:t>
            </w:r>
          </w:p>
        </w:tc>
        <w:tc>
          <w:tcPr>
            <w:tcW w:w="720" w:type="dxa"/>
            <w:vAlign w:val="center"/>
          </w:tcPr>
          <w:p w:rsidR="00173BA9" w:rsidRDefault="00AF2BC7">
            <w:pPr>
              <w:spacing w:line="380" w:lineRule="exact"/>
              <w:jc w:val="center"/>
              <w:rPr>
                <w:rFonts w:ascii="宋体" w:hAnsi="宋体" w:cs="宋体"/>
              </w:rPr>
            </w:pPr>
            <w:r>
              <w:rPr>
                <w:rFonts w:ascii="宋体" w:hAnsi="宋体" w:cs="宋体" w:hint="eastAsia"/>
              </w:rPr>
              <w:t>378</w:t>
            </w:r>
          </w:p>
        </w:tc>
        <w:tc>
          <w:tcPr>
            <w:tcW w:w="1871" w:type="dxa"/>
            <w:vAlign w:val="center"/>
          </w:tcPr>
          <w:p w:rsidR="00173BA9" w:rsidRDefault="00AF2BC7">
            <w:pPr>
              <w:spacing w:line="380" w:lineRule="exact"/>
              <w:ind w:firstLineChars="100" w:firstLine="210"/>
              <w:jc w:val="center"/>
              <w:rPr>
                <w:rFonts w:ascii="宋体" w:hAnsi="宋体" w:cs="宋体"/>
              </w:rPr>
            </w:pPr>
            <w:r>
              <w:rPr>
                <w:rFonts w:ascii="宋体" w:hAnsi="宋体" w:cs="宋体" w:hint="eastAsia"/>
                <w:color w:val="000000"/>
                <w:kern w:val="0"/>
              </w:rPr>
              <w:t>846254</w:t>
            </w:r>
          </w:p>
        </w:tc>
        <w:tc>
          <w:tcPr>
            <w:tcW w:w="829" w:type="dxa"/>
            <w:vAlign w:val="center"/>
          </w:tcPr>
          <w:p w:rsidR="00173BA9" w:rsidRDefault="00AF2BC7">
            <w:pPr>
              <w:spacing w:line="380" w:lineRule="exact"/>
              <w:jc w:val="center"/>
              <w:rPr>
                <w:rFonts w:ascii="宋体" w:hAnsi="宋体" w:cs="宋体"/>
              </w:rPr>
            </w:pPr>
            <w:r>
              <w:rPr>
                <w:rFonts w:hint="eastAsia"/>
              </w:rPr>
              <w:t>CRM</w:t>
            </w:r>
          </w:p>
        </w:tc>
        <w:tc>
          <w:tcPr>
            <w:tcW w:w="1125" w:type="dxa"/>
            <w:vAlign w:val="center"/>
          </w:tcPr>
          <w:p w:rsidR="00173BA9" w:rsidRDefault="00AF2BC7">
            <w:pPr>
              <w:spacing w:line="380" w:lineRule="exact"/>
              <w:ind w:firstLineChars="100" w:firstLine="210"/>
              <w:jc w:val="center"/>
              <w:rPr>
                <w:rFonts w:ascii="宋体" w:hAnsi="宋体" w:cs="宋体"/>
              </w:rPr>
            </w:pPr>
            <w:r>
              <w:rPr>
                <w:rFonts w:ascii="宋体" w:hAnsi="宋体" w:cs="宋体" w:hint="eastAsia"/>
              </w:rPr>
              <w:t>2</w:t>
            </w:r>
          </w:p>
        </w:tc>
        <w:tc>
          <w:tcPr>
            <w:tcW w:w="1007" w:type="dxa"/>
            <w:vAlign w:val="center"/>
          </w:tcPr>
          <w:p w:rsidR="00173BA9" w:rsidRDefault="00AF2BC7">
            <w:pPr>
              <w:spacing w:line="380" w:lineRule="exact"/>
              <w:jc w:val="center"/>
              <w:rPr>
                <w:rFonts w:ascii="宋体" w:hAnsi="宋体" w:cs="宋体"/>
              </w:rPr>
            </w:pPr>
            <w:r>
              <w:rPr>
                <w:rFonts w:ascii="宋体" w:hAnsi="宋体" w:cs="宋体" w:hint="eastAsia"/>
              </w:rPr>
              <w:t>杨筱茜</w:t>
            </w:r>
          </w:p>
        </w:tc>
      </w:tr>
      <w:tr w:rsidR="00173BA9">
        <w:trPr>
          <w:trHeight w:val="472"/>
          <w:jc w:val="center"/>
        </w:trPr>
        <w:tc>
          <w:tcPr>
            <w:tcW w:w="483" w:type="dxa"/>
            <w:vAlign w:val="center"/>
          </w:tcPr>
          <w:p w:rsidR="00173BA9" w:rsidRDefault="00AF2BC7">
            <w:pPr>
              <w:spacing w:line="400" w:lineRule="exact"/>
              <w:jc w:val="center"/>
              <w:rPr>
                <w:rFonts w:ascii="宋体"/>
              </w:rPr>
            </w:pPr>
            <w:r>
              <w:rPr>
                <w:rFonts w:ascii="宋体" w:hint="eastAsia"/>
              </w:rPr>
              <w:t>2</w:t>
            </w:r>
          </w:p>
        </w:tc>
        <w:tc>
          <w:tcPr>
            <w:tcW w:w="900" w:type="dxa"/>
            <w:vAlign w:val="center"/>
          </w:tcPr>
          <w:p w:rsidR="00173BA9" w:rsidRDefault="00173BA9">
            <w:pPr>
              <w:spacing w:line="400" w:lineRule="exact"/>
              <w:jc w:val="center"/>
              <w:rPr>
                <w:rFonts w:ascii="宋体"/>
              </w:rPr>
            </w:pPr>
          </w:p>
        </w:tc>
        <w:tc>
          <w:tcPr>
            <w:tcW w:w="1275" w:type="dxa"/>
            <w:vAlign w:val="center"/>
          </w:tcPr>
          <w:p w:rsidR="00173BA9" w:rsidRDefault="00173BA9">
            <w:pPr>
              <w:spacing w:line="380" w:lineRule="exact"/>
              <w:ind w:firstLineChars="100" w:firstLine="210"/>
              <w:rPr>
                <w:rFonts w:ascii="宋体"/>
              </w:rPr>
            </w:pPr>
          </w:p>
        </w:tc>
        <w:tc>
          <w:tcPr>
            <w:tcW w:w="1170" w:type="dxa"/>
            <w:vAlign w:val="center"/>
          </w:tcPr>
          <w:p w:rsidR="00173BA9" w:rsidRDefault="00173BA9">
            <w:pPr>
              <w:spacing w:line="380" w:lineRule="exact"/>
              <w:ind w:firstLineChars="100" w:firstLine="210"/>
              <w:rPr>
                <w:rFonts w:ascii="宋体"/>
              </w:rPr>
            </w:pPr>
          </w:p>
        </w:tc>
        <w:tc>
          <w:tcPr>
            <w:tcW w:w="720" w:type="dxa"/>
            <w:vAlign w:val="center"/>
          </w:tcPr>
          <w:p w:rsidR="00173BA9" w:rsidRDefault="00173BA9">
            <w:pPr>
              <w:spacing w:line="380" w:lineRule="exact"/>
              <w:ind w:firstLineChars="100" w:firstLine="210"/>
              <w:rPr>
                <w:rFonts w:ascii="宋体"/>
              </w:rPr>
            </w:pPr>
          </w:p>
        </w:tc>
        <w:tc>
          <w:tcPr>
            <w:tcW w:w="1871" w:type="dxa"/>
            <w:vAlign w:val="center"/>
          </w:tcPr>
          <w:p w:rsidR="00173BA9" w:rsidRDefault="00173BA9">
            <w:pPr>
              <w:spacing w:line="380" w:lineRule="exact"/>
              <w:ind w:firstLineChars="100" w:firstLine="210"/>
              <w:rPr>
                <w:rFonts w:ascii="宋体"/>
              </w:rPr>
            </w:pPr>
          </w:p>
        </w:tc>
        <w:tc>
          <w:tcPr>
            <w:tcW w:w="829" w:type="dxa"/>
            <w:vAlign w:val="center"/>
          </w:tcPr>
          <w:p w:rsidR="00173BA9" w:rsidRDefault="00173BA9">
            <w:pPr>
              <w:spacing w:line="380" w:lineRule="exact"/>
              <w:ind w:firstLineChars="100" w:firstLine="210"/>
              <w:rPr>
                <w:rFonts w:ascii="宋体"/>
              </w:rPr>
            </w:pPr>
          </w:p>
        </w:tc>
        <w:tc>
          <w:tcPr>
            <w:tcW w:w="1125" w:type="dxa"/>
            <w:vAlign w:val="center"/>
          </w:tcPr>
          <w:p w:rsidR="00173BA9" w:rsidRDefault="00173BA9">
            <w:pPr>
              <w:spacing w:line="380" w:lineRule="exact"/>
              <w:ind w:firstLineChars="100" w:firstLine="210"/>
              <w:rPr>
                <w:rFonts w:ascii="宋体"/>
              </w:rPr>
            </w:pPr>
          </w:p>
        </w:tc>
        <w:tc>
          <w:tcPr>
            <w:tcW w:w="1007" w:type="dxa"/>
            <w:vAlign w:val="center"/>
          </w:tcPr>
          <w:p w:rsidR="00173BA9" w:rsidRDefault="00173BA9">
            <w:pPr>
              <w:spacing w:line="380" w:lineRule="exact"/>
              <w:ind w:firstLineChars="100" w:firstLine="210"/>
              <w:rPr>
                <w:rFonts w:ascii="宋体"/>
              </w:rPr>
            </w:pPr>
          </w:p>
        </w:tc>
      </w:tr>
    </w:tbl>
    <w:p w:rsidR="00173BA9" w:rsidRDefault="00173BA9">
      <w:pPr>
        <w:spacing w:line="360" w:lineRule="auto"/>
        <w:rPr>
          <w:rFonts w:ascii="宋体" w:hAnsi="宋体" w:cs="宋体"/>
          <w:b/>
          <w:bCs/>
          <w:sz w:val="24"/>
        </w:rPr>
      </w:pPr>
    </w:p>
    <w:p w:rsidR="00173BA9" w:rsidRDefault="00AF2BC7">
      <w:pPr>
        <w:spacing w:line="360" w:lineRule="auto"/>
        <w:rPr>
          <w:rFonts w:ascii="宋体" w:hAnsi="宋体"/>
          <w:b/>
          <w:sz w:val="24"/>
        </w:rPr>
      </w:pPr>
      <w:r>
        <w:rPr>
          <w:rFonts w:ascii="宋体" w:hAnsi="宋体" w:hint="eastAsia"/>
          <w:b/>
          <w:sz w:val="24"/>
        </w:rPr>
        <w:t>2.</w:t>
      </w:r>
      <w:r>
        <w:rPr>
          <w:rFonts w:ascii="宋体" w:hAnsi="宋体" w:hint="eastAsia"/>
          <w:b/>
          <w:sz w:val="24"/>
        </w:rPr>
        <w:t>校外实训基地</w:t>
      </w:r>
    </w:p>
    <w:p w:rsidR="00173BA9" w:rsidRDefault="00AF2BC7">
      <w:pPr>
        <w:jc w:val="center"/>
        <w:rPr>
          <w:rFonts w:ascii="宋体" w:hAnsi="宋体" w:cs="宋体"/>
          <w:b/>
          <w:bCs/>
        </w:rPr>
      </w:pPr>
      <w:r>
        <w:rPr>
          <w:rFonts w:ascii="宋体" w:hAnsi="宋体" w:cs="宋体" w:hint="eastAsia"/>
          <w:b/>
          <w:bCs/>
        </w:rPr>
        <w:lastRenderedPageBreak/>
        <w:t>现有校外实训基地一览表（代表性列举）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612"/>
        <w:gridCol w:w="3866"/>
        <w:gridCol w:w="1816"/>
      </w:tblGrid>
      <w:tr w:rsidR="00173BA9">
        <w:trPr>
          <w:trHeight w:val="397"/>
          <w:jc w:val="center"/>
        </w:trPr>
        <w:tc>
          <w:tcPr>
            <w:tcW w:w="942" w:type="dxa"/>
            <w:tcMar>
              <w:left w:w="57" w:type="dxa"/>
              <w:right w:w="57" w:type="dxa"/>
            </w:tcMar>
            <w:vAlign w:val="center"/>
          </w:tcPr>
          <w:p w:rsidR="00173BA9" w:rsidRDefault="00AF2BC7">
            <w:pPr>
              <w:spacing w:line="400" w:lineRule="exact"/>
              <w:jc w:val="center"/>
              <w:rPr>
                <w:rFonts w:ascii="宋体" w:hAnsi="宋体" w:cs="宋体"/>
                <w:b/>
                <w:bCs/>
              </w:rPr>
            </w:pPr>
            <w:r>
              <w:rPr>
                <w:rFonts w:ascii="宋体" w:hAnsi="宋体" w:cs="宋体" w:hint="eastAsia"/>
                <w:b/>
                <w:bCs/>
              </w:rPr>
              <w:t>序号</w:t>
            </w:r>
          </w:p>
        </w:tc>
        <w:tc>
          <w:tcPr>
            <w:tcW w:w="2612" w:type="dxa"/>
            <w:vAlign w:val="center"/>
          </w:tcPr>
          <w:p w:rsidR="00173BA9" w:rsidRDefault="00AF2BC7">
            <w:pPr>
              <w:spacing w:line="400" w:lineRule="exact"/>
              <w:jc w:val="center"/>
              <w:rPr>
                <w:rFonts w:ascii="宋体" w:hAnsi="宋体" w:cs="宋体"/>
                <w:b/>
                <w:bCs/>
              </w:rPr>
            </w:pPr>
            <w:r>
              <w:rPr>
                <w:rFonts w:ascii="宋体" w:hAnsi="宋体" w:cs="宋体" w:hint="eastAsia"/>
                <w:b/>
                <w:bCs/>
              </w:rPr>
              <w:t>实训基地名称</w:t>
            </w:r>
          </w:p>
        </w:tc>
        <w:tc>
          <w:tcPr>
            <w:tcW w:w="3866" w:type="dxa"/>
            <w:vAlign w:val="center"/>
          </w:tcPr>
          <w:p w:rsidR="00173BA9" w:rsidRDefault="00AF2BC7">
            <w:pPr>
              <w:spacing w:line="400" w:lineRule="exact"/>
              <w:jc w:val="center"/>
              <w:rPr>
                <w:rFonts w:ascii="宋体" w:hAnsi="宋体" w:cs="宋体"/>
                <w:b/>
                <w:bCs/>
              </w:rPr>
            </w:pPr>
            <w:r>
              <w:rPr>
                <w:rFonts w:ascii="宋体" w:hAnsi="宋体" w:cs="宋体" w:hint="eastAsia"/>
                <w:b/>
                <w:bCs/>
              </w:rPr>
              <w:t>实</w:t>
            </w:r>
            <w:proofErr w:type="gramStart"/>
            <w:r>
              <w:rPr>
                <w:rFonts w:ascii="宋体" w:hAnsi="宋体" w:cs="宋体" w:hint="eastAsia"/>
                <w:b/>
                <w:bCs/>
              </w:rPr>
              <w:t>训项目</w:t>
            </w:r>
            <w:proofErr w:type="gramEnd"/>
          </w:p>
        </w:tc>
        <w:tc>
          <w:tcPr>
            <w:tcW w:w="1816" w:type="dxa"/>
            <w:vAlign w:val="center"/>
          </w:tcPr>
          <w:p w:rsidR="00173BA9" w:rsidRDefault="00AF2BC7">
            <w:pPr>
              <w:spacing w:line="400" w:lineRule="exact"/>
              <w:jc w:val="center"/>
              <w:rPr>
                <w:rFonts w:ascii="宋体" w:hAnsi="宋体" w:cs="宋体"/>
                <w:b/>
                <w:bCs/>
              </w:rPr>
            </w:pPr>
            <w:r>
              <w:rPr>
                <w:rFonts w:ascii="宋体" w:hAnsi="宋体" w:cs="宋体" w:hint="eastAsia"/>
                <w:b/>
                <w:bCs/>
              </w:rPr>
              <w:t>是否有协议</w:t>
            </w:r>
          </w:p>
        </w:tc>
      </w:tr>
      <w:tr w:rsidR="00173BA9">
        <w:trPr>
          <w:trHeight w:val="397"/>
          <w:jc w:val="center"/>
        </w:trPr>
        <w:tc>
          <w:tcPr>
            <w:tcW w:w="942" w:type="dxa"/>
            <w:vAlign w:val="center"/>
          </w:tcPr>
          <w:p w:rsidR="00173BA9" w:rsidRDefault="00AF2BC7">
            <w:pPr>
              <w:spacing w:line="400" w:lineRule="exact"/>
              <w:jc w:val="center"/>
              <w:rPr>
                <w:rFonts w:ascii="宋体" w:hAnsi="宋体" w:cs="宋体"/>
              </w:rPr>
            </w:pPr>
            <w:r>
              <w:rPr>
                <w:rFonts w:ascii="宋体" w:hAnsi="宋体" w:cs="宋体" w:hint="eastAsia"/>
              </w:rPr>
              <w:t>1</w:t>
            </w:r>
          </w:p>
        </w:tc>
        <w:tc>
          <w:tcPr>
            <w:tcW w:w="2612" w:type="dxa"/>
            <w:vAlign w:val="center"/>
          </w:tcPr>
          <w:p w:rsidR="00173BA9" w:rsidRDefault="00AF2BC7">
            <w:pPr>
              <w:widowControl/>
              <w:spacing w:line="400" w:lineRule="exact"/>
              <w:jc w:val="center"/>
              <w:rPr>
                <w:rFonts w:ascii="宋体" w:hAnsi="宋体" w:cs="宋体"/>
              </w:rPr>
            </w:pPr>
            <w:r>
              <w:rPr>
                <w:rFonts w:ascii="宋体" w:hAnsi="宋体" w:cs="宋体" w:hint="eastAsia"/>
              </w:rPr>
              <w:t>汉口火车站</w:t>
            </w:r>
          </w:p>
        </w:tc>
        <w:tc>
          <w:tcPr>
            <w:tcW w:w="3866" w:type="dxa"/>
            <w:vAlign w:val="center"/>
          </w:tcPr>
          <w:p w:rsidR="00173BA9" w:rsidRDefault="00AF2BC7">
            <w:pPr>
              <w:widowControl/>
              <w:spacing w:line="400" w:lineRule="exact"/>
              <w:jc w:val="center"/>
              <w:rPr>
                <w:rFonts w:ascii="宋体" w:hAnsi="宋体" w:cs="宋体"/>
              </w:rPr>
            </w:pPr>
            <w:r>
              <w:rPr>
                <w:rFonts w:ascii="宋体" w:hAnsi="宋体" w:cs="宋体" w:hint="eastAsia"/>
              </w:rPr>
              <w:t>市场营销实训</w:t>
            </w:r>
          </w:p>
        </w:tc>
        <w:tc>
          <w:tcPr>
            <w:tcW w:w="1816" w:type="dxa"/>
            <w:vAlign w:val="center"/>
          </w:tcPr>
          <w:p w:rsidR="00173BA9" w:rsidRDefault="00AF2BC7">
            <w:pPr>
              <w:widowControl/>
              <w:spacing w:line="400" w:lineRule="exact"/>
              <w:jc w:val="center"/>
              <w:rPr>
                <w:rFonts w:ascii="宋体" w:hAnsi="宋体" w:cs="宋体"/>
              </w:rPr>
            </w:pPr>
            <w:r>
              <w:rPr>
                <w:rFonts w:ascii="宋体" w:hAnsi="宋体" w:cs="宋体" w:hint="eastAsia"/>
              </w:rPr>
              <w:t>有</w:t>
            </w:r>
          </w:p>
        </w:tc>
      </w:tr>
      <w:tr w:rsidR="00173BA9">
        <w:trPr>
          <w:trHeight w:val="397"/>
          <w:jc w:val="center"/>
        </w:trPr>
        <w:tc>
          <w:tcPr>
            <w:tcW w:w="942" w:type="dxa"/>
            <w:vAlign w:val="center"/>
          </w:tcPr>
          <w:p w:rsidR="00173BA9" w:rsidRDefault="00AF2BC7">
            <w:pPr>
              <w:spacing w:line="400" w:lineRule="exact"/>
              <w:jc w:val="center"/>
              <w:rPr>
                <w:rFonts w:ascii="宋体"/>
              </w:rPr>
            </w:pPr>
            <w:r>
              <w:rPr>
                <w:rFonts w:ascii="宋体" w:hint="eastAsia"/>
              </w:rPr>
              <w:t>2</w:t>
            </w:r>
          </w:p>
        </w:tc>
        <w:tc>
          <w:tcPr>
            <w:tcW w:w="2612" w:type="dxa"/>
            <w:vAlign w:val="center"/>
          </w:tcPr>
          <w:p w:rsidR="00173BA9" w:rsidRDefault="00AF2BC7">
            <w:pPr>
              <w:widowControl/>
              <w:spacing w:line="400" w:lineRule="exact"/>
              <w:jc w:val="center"/>
              <w:rPr>
                <w:rFonts w:ascii="宋体" w:hAnsi="宋体" w:cs="宋体"/>
              </w:rPr>
            </w:pPr>
            <w:r>
              <w:rPr>
                <w:rFonts w:ascii="宋体" w:hAnsi="宋体" w:cs="宋体" w:hint="eastAsia"/>
              </w:rPr>
              <w:t>武汉市中国国旅</w:t>
            </w:r>
          </w:p>
        </w:tc>
        <w:tc>
          <w:tcPr>
            <w:tcW w:w="3866" w:type="dxa"/>
            <w:vAlign w:val="center"/>
          </w:tcPr>
          <w:p w:rsidR="00173BA9" w:rsidRDefault="00AF2BC7">
            <w:pPr>
              <w:widowControl/>
              <w:spacing w:line="400" w:lineRule="exact"/>
              <w:jc w:val="center"/>
              <w:rPr>
                <w:rFonts w:ascii="宋体"/>
              </w:rPr>
            </w:pPr>
            <w:r>
              <w:rPr>
                <w:rFonts w:ascii="宋体" w:hAnsi="宋体" w:cs="宋体" w:hint="eastAsia"/>
              </w:rPr>
              <w:t>市场营销实训</w:t>
            </w:r>
          </w:p>
        </w:tc>
        <w:tc>
          <w:tcPr>
            <w:tcW w:w="1816" w:type="dxa"/>
            <w:vAlign w:val="center"/>
          </w:tcPr>
          <w:p w:rsidR="00173BA9" w:rsidRDefault="00AF2BC7">
            <w:pPr>
              <w:widowControl/>
              <w:spacing w:line="400" w:lineRule="exact"/>
              <w:jc w:val="center"/>
              <w:rPr>
                <w:rFonts w:ascii="宋体"/>
              </w:rPr>
            </w:pPr>
            <w:r>
              <w:rPr>
                <w:rFonts w:ascii="宋体" w:hAnsi="宋体" w:cs="宋体" w:hint="eastAsia"/>
              </w:rPr>
              <w:t>有</w:t>
            </w:r>
          </w:p>
        </w:tc>
      </w:tr>
      <w:tr w:rsidR="00173BA9">
        <w:trPr>
          <w:trHeight w:val="397"/>
          <w:jc w:val="center"/>
        </w:trPr>
        <w:tc>
          <w:tcPr>
            <w:tcW w:w="942" w:type="dxa"/>
            <w:vAlign w:val="center"/>
          </w:tcPr>
          <w:p w:rsidR="00173BA9" w:rsidRDefault="00AF2BC7">
            <w:pPr>
              <w:spacing w:line="400" w:lineRule="exact"/>
              <w:jc w:val="center"/>
              <w:rPr>
                <w:rFonts w:ascii="宋体"/>
              </w:rPr>
            </w:pPr>
            <w:r>
              <w:rPr>
                <w:rFonts w:ascii="宋体" w:hint="eastAsia"/>
              </w:rPr>
              <w:t>3</w:t>
            </w:r>
          </w:p>
        </w:tc>
        <w:tc>
          <w:tcPr>
            <w:tcW w:w="2612" w:type="dxa"/>
            <w:vAlign w:val="center"/>
          </w:tcPr>
          <w:p w:rsidR="00173BA9" w:rsidRDefault="00AF2BC7">
            <w:pPr>
              <w:widowControl/>
              <w:spacing w:line="400" w:lineRule="exact"/>
              <w:jc w:val="center"/>
              <w:rPr>
                <w:rFonts w:ascii="宋体" w:hAnsi="宋体" w:cs="宋体"/>
              </w:rPr>
            </w:pPr>
            <w:r>
              <w:rPr>
                <w:rFonts w:ascii="宋体" w:hAnsi="宋体" w:cs="宋体" w:hint="eastAsia"/>
              </w:rPr>
              <w:t>万达瑞华酒店</w:t>
            </w:r>
          </w:p>
        </w:tc>
        <w:tc>
          <w:tcPr>
            <w:tcW w:w="3866" w:type="dxa"/>
            <w:vAlign w:val="center"/>
          </w:tcPr>
          <w:p w:rsidR="00173BA9" w:rsidRDefault="00AF2BC7">
            <w:pPr>
              <w:widowControl/>
              <w:spacing w:line="400" w:lineRule="exact"/>
              <w:jc w:val="center"/>
              <w:rPr>
                <w:rFonts w:ascii="宋体"/>
              </w:rPr>
            </w:pPr>
            <w:r>
              <w:rPr>
                <w:rFonts w:ascii="宋体" w:hAnsi="宋体" w:cs="宋体" w:hint="eastAsia"/>
              </w:rPr>
              <w:t>市场营销实训</w:t>
            </w:r>
          </w:p>
        </w:tc>
        <w:tc>
          <w:tcPr>
            <w:tcW w:w="1816" w:type="dxa"/>
            <w:vAlign w:val="center"/>
          </w:tcPr>
          <w:p w:rsidR="00173BA9" w:rsidRDefault="00AF2BC7">
            <w:pPr>
              <w:widowControl/>
              <w:spacing w:line="400" w:lineRule="exact"/>
              <w:jc w:val="center"/>
              <w:rPr>
                <w:rFonts w:ascii="宋体"/>
              </w:rPr>
            </w:pPr>
            <w:r>
              <w:rPr>
                <w:rFonts w:ascii="宋体" w:hAnsi="宋体" w:cs="宋体" w:hint="eastAsia"/>
              </w:rPr>
              <w:t>有</w:t>
            </w:r>
          </w:p>
        </w:tc>
      </w:tr>
      <w:tr w:rsidR="00173BA9">
        <w:trPr>
          <w:trHeight w:val="397"/>
          <w:jc w:val="center"/>
        </w:trPr>
        <w:tc>
          <w:tcPr>
            <w:tcW w:w="942" w:type="dxa"/>
            <w:vAlign w:val="center"/>
          </w:tcPr>
          <w:p w:rsidR="00173BA9" w:rsidRDefault="00AF2BC7">
            <w:pPr>
              <w:spacing w:line="400" w:lineRule="exact"/>
              <w:jc w:val="center"/>
              <w:rPr>
                <w:rFonts w:ascii="宋体"/>
              </w:rPr>
            </w:pPr>
            <w:r>
              <w:rPr>
                <w:rFonts w:ascii="宋体" w:hint="eastAsia"/>
              </w:rPr>
              <w:t>4</w:t>
            </w:r>
          </w:p>
        </w:tc>
        <w:tc>
          <w:tcPr>
            <w:tcW w:w="2612" w:type="dxa"/>
            <w:vAlign w:val="center"/>
          </w:tcPr>
          <w:p w:rsidR="00173BA9" w:rsidRDefault="00AF2BC7">
            <w:pPr>
              <w:widowControl/>
              <w:spacing w:line="400" w:lineRule="exact"/>
              <w:jc w:val="center"/>
              <w:rPr>
                <w:rFonts w:ascii="宋体" w:hAnsi="宋体" w:cs="宋体"/>
              </w:rPr>
            </w:pPr>
            <w:r>
              <w:rPr>
                <w:rFonts w:ascii="宋体" w:hAnsi="宋体" w:cs="宋体" w:hint="eastAsia"/>
              </w:rPr>
              <w:t>武汉威斯</w:t>
            </w:r>
            <w:proofErr w:type="gramStart"/>
            <w:r>
              <w:rPr>
                <w:rFonts w:ascii="宋体" w:hAnsi="宋体" w:cs="宋体" w:hint="eastAsia"/>
              </w:rPr>
              <w:t>汀</w:t>
            </w:r>
            <w:proofErr w:type="gramEnd"/>
            <w:r>
              <w:rPr>
                <w:rFonts w:ascii="宋体" w:hAnsi="宋体" w:cs="宋体" w:hint="eastAsia"/>
              </w:rPr>
              <w:t>酒店</w:t>
            </w:r>
          </w:p>
        </w:tc>
        <w:tc>
          <w:tcPr>
            <w:tcW w:w="3866" w:type="dxa"/>
            <w:vAlign w:val="center"/>
          </w:tcPr>
          <w:p w:rsidR="00173BA9" w:rsidRDefault="00AF2BC7">
            <w:pPr>
              <w:widowControl/>
              <w:spacing w:line="400" w:lineRule="exact"/>
              <w:jc w:val="center"/>
              <w:rPr>
                <w:rFonts w:ascii="宋体"/>
              </w:rPr>
            </w:pPr>
            <w:r>
              <w:rPr>
                <w:rFonts w:ascii="宋体" w:hAnsi="宋体" w:cs="宋体" w:hint="eastAsia"/>
              </w:rPr>
              <w:t>市场营销实训</w:t>
            </w:r>
          </w:p>
        </w:tc>
        <w:tc>
          <w:tcPr>
            <w:tcW w:w="1816" w:type="dxa"/>
            <w:vAlign w:val="center"/>
          </w:tcPr>
          <w:p w:rsidR="00173BA9" w:rsidRDefault="00AF2BC7">
            <w:pPr>
              <w:widowControl/>
              <w:spacing w:line="400" w:lineRule="exact"/>
              <w:jc w:val="center"/>
              <w:rPr>
                <w:rFonts w:ascii="宋体"/>
              </w:rPr>
            </w:pPr>
            <w:r>
              <w:rPr>
                <w:rFonts w:ascii="宋体" w:hAnsi="宋体" w:cs="宋体" w:hint="eastAsia"/>
              </w:rPr>
              <w:t>有</w:t>
            </w:r>
          </w:p>
        </w:tc>
      </w:tr>
    </w:tbl>
    <w:p w:rsidR="00173BA9" w:rsidRDefault="00173BA9">
      <w:pPr>
        <w:jc w:val="center"/>
        <w:rPr>
          <w:rFonts w:ascii="宋体" w:hAnsi="宋体" w:cs="宋体"/>
          <w:b/>
          <w:bCs/>
        </w:rPr>
      </w:pPr>
    </w:p>
    <w:p w:rsidR="00173BA9" w:rsidRDefault="00AF2BC7">
      <w:pPr>
        <w:rPr>
          <w:rFonts w:ascii="宋体"/>
        </w:rPr>
      </w:pPr>
      <w:r>
        <w:rPr>
          <w:rFonts w:ascii="宋体" w:hint="eastAsia"/>
        </w:rPr>
        <w:t xml:space="preserve"> </w:t>
      </w:r>
    </w:p>
    <w:p w:rsidR="00173BA9" w:rsidRDefault="00AF2BC7">
      <w:pPr>
        <w:numPr>
          <w:ilvl w:val="0"/>
          <w:numId w:val="9"/>
        </w:numPr>
        <w:spacing w:line="360" w:lineRule="auto"/>
        <w:rPr>
          <w:rFonts w:ascii="宋体" w:hAnsi="宋体" w:cs="宋体"/>
          <w:b/>
          <w:bCs/>
          <w:sz w:val="24"/>
        </w:rPr>
      </w:pPr>
      <w:r>
        <w:rPr>
          <w:rFonts w:ascii="宋体" w:hAnsi="宋体" w:cs="宋体" w:hint="eastAsia"/>
          <w:b/>
          <w:bCs/>
          <w:sz w:val="24"/>
        </w:rPr>
        <w:t>教学资源</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2955"/>
        <w:gridCol w:w="1710"/>
        <w:gridCol w:w="1620"/>
        <w:gridCol w:w="1350"/>
        <w:gridCol w:w="1095"/>
      </w:tblGrid>
      <w:tr w:rsidR="00173BA9">
        <w:tc>
          <w:tcPr>
            <w:tcW w:w="855" w:type="dxa"/>
            <w:vAlign w:val="center"/>
          </w:tcPr>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序号</w:t>
            </w:r>
          </w:p>
        </w:tc>
        <w:tc>
          <w:tcPr>
            <w:tcW w:w="2955" w:type="dxa"/>
            <w:vAlign w:val="center"/>
          </w:tcPr>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软件名称</w:t>
            </w:r>
          </w:p>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（平台、课程资源）</w:t>
            </w:r>
          </w:p>
        </w:tc>
        <w:tc>
          <w:tcPr>
            <w:tcW w:w="1710" w:type="dxa"/>
            <w:vAlign w:val="center"/>
          </w:tcPr>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面向专业</w:t>
            </w:r>
          </w:p>
        </w:tc>
        <w:tc>
          <w:tcPr>
            <w:tcW w:w="1620" w:type="dxa"/>
            <w:vAlign w:val="center"/>
          </w:tcPr>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软件价值</w:t>
            </w:r>
          </w:p>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（万元）</w:t>
            </w:r>
          </w:p>
        </w:tc>
        <w:tc>
          <w:tcPr>
            <w:tcW w:w="1350" w:type="dxa"/>
            <w:vAlign w:val="center"/>
          </w:tcPr>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管理人员</w:t>
            </w:r>
          </w:p>
        </w:tc>
        <w:tc>
          <w:tcPr>
            <w:tcW w:w="1095" w:type="dxa"/>
            <w:vAlign w:val="center"/>
          </w:tcPr>
          <w:p w:rsidR="00173BA9" w:rsidRDefault="00AF2BC7">
            <w:pPr>
              <w:spacing w:beforeLines="50" w:before="156" w:afterLines="50" w:after="156" w:line="440" w:lineRule="exact"/>
              <w:jc w:val="center"/>
              <w:rPr>
                <w:rFonts w:ascii="宋体" w:hAnsi="宋体" w:cs="宋体"/>
                <w:b/>
                <w:bCs/>
                <w:kern w:val="0"/>
              </w:rPr>
            </w:pPr>
            <w:r>
              <w:rPr>
                <w:rFonts w:ascii="宋体" w:hAnsi="宋体" w:cs="宋体" w:hint="eastAsia"/>
                <w:b/>
                <w:bCs/>
                <w:kern w:val="0"/>
              </w:rPr>
              <w:t>购入时间</w:t>
            </w:r>
            <w:r>
              <w:rPr>
                <w:rFonts w:ascii="宋体" w:hAnsi="宋体" w:cs="宋体" w:hint="eastAsia"/>
                <w:b/>
                <w:bCs/>
                <w:kern w:val="0"/>
              </w:rPr>
              <w:t>(</w:t>
            </w:r>
            <w:r>
              <w:rPr>
                <w:rFonts w:ascii="宋体" w:hAnsi="宋体" w:cs="宋体" w:hint="eastAsia"/>
                <w:b/>
                <w:bCs/>
                <w:kern w:val="0"/>
              </w:rPr>
              <w:t>年份</w:t>
            </w:r>
            <w:r>
              <w:rPr>
                <w:rFonts w:ascii="宋体" w:hAnsi="宋体" w:cs="宋体" w:hint="eastAsia"/>
                <w:b/>
                <w:bCs/>
                <w:kern w:val="0"/>
              </w:rPr>
              <w:t>)</w:t>
            </w:r>
          </w:p>
        </w:tc>
      </w:tr>
      <w:tr w:rsidR="00173BA9">
        <w:tc>
          <w:tcPr>
            <w:tcW w:w="855" w:type="dxa"/>
          </w:tcPr>
          <w:p w:rsidR="00173BA9" w:rsidRDefault="00AF2BC7">
            <w:pPr>
              <w:spacing w:beforeLines="50" w:before="156" w:afterLines="50" w:after="156" w:line="440" w:lineRule="exact"/>
              <w:jc w:val="center"/>
              <w:rPr>
                <w:rFonts w:ascii="宋体" w:hAnsi="宋体" w:cs="宋体"/>
                <w:kern w:val="0"/>
              </w:rPr>
            </w:pPr>
            <w:r>
              <w:rPr>
                <w:rFonts w:ascii="宋体" w:hAnsi="宋体" w:cs="宋体" w:hint="eastAsia"/>
                <w:kern w:val="0"/>
              </w:rPr>
              <w:t>1</w:t>
            </w:r>
          </w:p>
        </w:tc>
        <w:tc>
          <w:tcPr>
            <w:tcW w:w="2955" w:type="dxa"/>
          </w:tcPr>
          <w:p w:rsidR="00173BA9" w:rsidRDefault="00AF2BC7" w:rsidP="0064004F">
            <w:pPr>
              <w:spacing w:beforeLines="50" w:before="156" w:afterLines="50" w:after="156" w:line="440" w:lineRule="exact"/>
              <w:ind w:firstLineChars="147" w:firstLine="309"/>
              <w:rPr>
                <w:rFonts w:ascii="宋体" w:hAnsi="宋体" w:cs="宋体"/>
                <w:kern w:val="0"/>
              </w:rPr>
            </w:pPr>
            <w:r>
              <w:rPr>
                <w:rFonts w:ascii="宋体" w:hAnsi="宋体" w:cs="宋体" w:hint="eastAsia"/>
                <w:kern w:val="0"/>
              </w:rPr>
              <w:t>博导网店运营管理</w:t>
            </w:r>
          </w:p>
        </w:tc>
        <w:tc>
          <w:tcPr>
            <w:tcW w:w="1710" w:type="dxa"/>
          </w:tcPr>
          <w:p w:rsidR="00173BA9" w:rsidRDefault="00AF2BC7">
            <w:pPr>
              <w:spacing w:beforeLines="50" w:before="156" w:afterLines="50" w:after="156" w:line="440" w:lineRule="exact"/>
              <w:ind w:firstLineChars="100" w:firstLine="210"/>
              <w:rPr>
                <w:rFonts w:ascii="宋体" w:hAnsi="宋体" w:cs="宋体"/>
                <w:kern w:val="0"/>
              </w:rPr>
            </w:pPr>
            <w:r>
              <w:rPr>
                <w:rFonts w:ascii="宋体" w:hAnsi="宋体" w:cs="宋体" w:hint="eastAsia"/>
                <w:kern w:val="0"/>
              </w:rPr>
              <w:t>市场营销</w:t>
            </w:r>
          </w:p>
        </w:tc>
        <w:tc>
          <w:tcPr>
            <w:tcW w:w="1620" w:type="dxa"/>
          </w:tcPr>
          <w:p w:rsidR="00173BA9" w:rsidRDefault="00AF2BC7">
            <w:pPr>
              <w:spacing w:beforeLines="50" w:before="156" w:afterLines="50" w:after="156" w:line="440" w:lineRule="exact"/>
              <w:jc w:val="center"/>
              <w:rPr>
                <w:rFonts w:ascii="宋体" w:hAnsi="宋体" w:cs="宋体"/>
                <w:kern w:val="0"/>
              </w:rPr>
            </w:pPr>
            <w:r>
              <w:rPr>
                <w:rFonts w:ascii="宋体" w:hAnsi="宋体" w:cs="宋体" w:hint="eastAsia"/>
                <w:kern w:val="0"/>
              </w:rPr>
              <w:t>10</w:t>
            </w:r>
          </w:p>
        </w:tc>
        <w:tc>
          <w:tcPr>
            <w:tcW w:w="1350" w:type="dxa"/>
          </w:tcPr>
          <w:p w:rsidR="00173BA9" w:rsidRDefault="00AF2BC7">
            <w:pPr>
              <w:spacing w:beforeLines="50" w:before="156" w:afterLines="50" w:after="156" w:line="440" w:lineRule="exact"/>
              <w:jc w:val="center"/>
              <w:rPr>
                <w:rFonts w:ascii="宋体" w:hAnsi="宋体" w:cs="宋体"/>
                <w:kern w:val="0"/>
              </w:rPr>
            </w:pPr>
            <w:r>
              <w:rPr>
                <w:rFonts w:ascii="宋体" w:hAnsi="宋体" w:cs="宋体" w:hint="eastAsia"/>
                <w:kern w:val="0"/>
              </w:rPr>
              <w:t>2</w:t>
            </w:r>
          </w:p>
        </w:tc>
        <w:tc>
          <w:tcPr>
            <w:tcW w:w="1095" w:type="dxa"/>
          </w:tcPr>
          <w:p w:rsidR="00173BA9" w:rsidRDefault="00AF2BC7">
            <w:pPr>
              <w:spacing w:beforeLines="50" w:before="156" w:afterLines="50" w:after="156" w:line="440" w:lineRule="exact"/>
              <w:jc w:val="center"/>
              <w:rPr>
                <w:rFonts w:ascii="宋体" w:hAnsi="宋体" w:cs="宋体"/>
                <w:kern w:val="0"/>
              </w:rPr>
            </w:pPr>
            <w:r>
              <w:rPr>
                <w:rFonts w:ascii="宋体" w:hAnsi="宋体" w:cs="宋体" w:hint="eastAsia"/>
                <w:kern w:val="0"/>
              </w:rPr>
              <w:t>2016</w:t>
            </w:r>
          </w:p>
        </w:tc>
      </w:tr>
    </w:tbl>
    <w:p w:rsidR="00173BA9" w:rsidRDefault="00173BA9">
      <w:pPr>
        <w:spacing w:line="360" w:lineRule="auto"/>
        <w:rPr>
          <w:rFonts w:ascii="宋体" w:hAnsi="宋体" w:cs="宋体"/>
          <w:b/>
          <w:bCs/>
          <w:sz w:val="24"/>
        </w:rPr>
      </w:pPr>
    </w:p>
    <w:p w:rsidR="00173BA9" w:rsidRDefault="00AF2BC7">
      <w:pPr>
        <w:spacing w:beforeLines="50" w:before="156" w:afterLines="50" w:after="156" w:line="440" w:lineRule="exact"/>
        <w:rPr>
          <w:rFonts w:ascii="宋体" w:hAnsi="宋体"/>
          <w:b/>
          <w:sz w:val="24"/>
        </w:rPr>
      </w:pPr>
      <w:r>
        <w:rPr>
          <w:rFonts w:ascii="宋体" w:hAnsi="宋体" w:hint="eastAsia"/>
          <w:b/>
          <w:sz w:val="24"/>
        </w:rPr>
        <w:t>（四）教学方法</w:t>
      </w:r>
    </w:p>
    <w:p w:rsidR="00173BA9" w:rsidRDefault="00AF2BC7">
      <w:pPr>
        <w:spacing w:beforeLines="50" w:before="156" w:afterLines="50" w:after="156" w:line="440" w:lineRule="exact"/>
        <w:ind w:leftChars="200" w:left="420"/>
        <w:rPr>
          <w:rFonts w:ascii="宋体" w:hAnsi="宋体"/>
          <w:bCs/>
          <w:sz w:val="24"/>
        </w:rPr>
      </w:pPr>
      <w:r>
        <w:rPr>
          <w:rFonts w:ascii="宋体" w:hAnsi="宋体" w:hint="eastAsia"/>
          <w:bCs/>
          <w:sz w:val="24"/>
        </w:rPr>
        <w:t>小组讨论法、理实一体化、案例分析法、情景模拟法</w:t>
      </w:r>
    </w:p>
    <w:p w:rsidR="00173BA9" w:rsidRDefault="00AF2BC7">
      <w:pPr>
        <w:spacing w:beforeLines="50" w:before="156" w:afterLines="50" w:after="156" w:line="440" w:lineRule="exact"/>
        <w:rPr>
          <w:rFonts w:ascii="宋体" w:hAnsi="宋体"/>
          <w:b/>
          <w:sz w:val="24"/>
        </w:rPr>
      </w:pPr>
      <w:r>
        <w:rPr>
          <w:rFonts w:ascii="宋体" w:hAnsi="宋体" w:hint="eastAsia"/>
          <w:b/>
          <w:sz w:val="24"/>
        </w:rPr>
        <w:t>（五）学习评价</w:t>
      </w:r>
    </w:p>
    <w:p w:rsidR="00173BA9" w:rsidRDefault="00AF2BC7">
      <w:pPr>
        <w:spacing w:line="360" w:lineRule="auto"/>
        <w:rPr>
          <w:sz w:val="24"/>
        </w:rPr>
      </w:pPr>
      <w:r>
        <w:rPr>
          <w:rFonts w:hint="eastAsia"/>
          <w:sz w:val="24"/>
        </w:rPr>
        <w:t>（</w:t>
      </w:r>
      <w:r>
        <w:rPr>
          <w:rFonts w:hint="eastAsia"/>
          <w:sz w:val="24"/>
        </w:rPr>
        <w:t>1</w:t>
      </w:r>
      <w:r>
        <w:rPr>
          <w:rFonts w:hint="eastAsia"/>
          <w:sz w:val="24"/>
        </w:rPr>
        <w:t>）多维评价方法；综合课堂教学知识测试、实践操作能力、临场竞赛能力、证书获取等。</w:t>
      </w:r>
    </w:p>
    <w:p w:rsidR="00173BA9" w:rsidRDefault="00AF2BC7">
      <w:pPr>
        <w:spacing w:line="360" w:lineRule="auto"/>
        <w:rPr>
          <w:sz w:val="24"/>
        </w:rPr>
      </w:pPr>
      <w:r>
        <w:rPr>
          <w:rFonts w:hint="eastAsia"/>
          <w:sz w:val="24"/>
        </w:rPr>
        <w:t>（</w:t>
      </w:r>
      <w:r>
        <w:rPr>
          <w:rFonts w:hint="eastAsia"/>
          <w:sz w:val="24"/>
        </w:rPr>
        <w:t>2</w:t>
      </w:r>
      <w:r>
        <w:rPr>
          <w:rFonts w:hint="eastAsia"/>
          <w:sz w:val="24"/>
        </w:rPr>
        <w:t>）自评、组评、师评相结合；</w:t>
      </w:r>
    </w:p>
    <w:p w:rsidR="00173BA9" w:rsidRDefault="00AF2BC7">
      <w:pPr>
        <w:spacing w:line="360" w:lineRule="auto"/>
        <w:rPr>
          <w:sz w:val="24"/>
        </w:rPr>
      </w:pPr>
      <w:r>
        <w:rPr>
          <w:rFonts w:hint="eastAsia"/>
          <w:sz w:val="24"/>
        </w:rPr>
        <w:t>（</w:t>
      </w:r>
      <w:r>
        <w:rPr>
          <w:rFonts w:hint="eastAsia"/>
          <w:sz w:val="24"/>
        </w:rPr>
        <w:t>3</w:t>
      </w:r>
      <w:r>
        <w:rPr>
          <w:rFonts w:hint="eastAsia"/>
          <w:sz w:val="24"/>
        </w:rPr>
        <w:t>）平时评价和期末评价相结合；</w:t>
      </w:r>
    </w:p>
    <w:p w:rsidR="00173BA9" w:rsidRDefault="00AF2BC7">
      <w:pPr>
        <w:spacing w:line="360" w:lineRule="auto"/>
        <w:rPr>
          <w:sz w:val="24"/>
        </w:rPr>
      </w:pPr>
      <w:r>
        <w:rPr>
          <w:rFonts w:hint="eastAsia"/>
          <w:sz w:val="24"/>
        </w:rPr>
        <w:t>（</w:t>
      </w:r>
      <w:r>
        <w:rPr>
          <w:rFonts w:hint="eastAsia"/>
          <w:sz w:val="24"/>
        </w:rPr>
        <w:t>4</w:t>
      </w:r>
      <w:r>
        <w:rPr>
          <w:rFonts w:hint="eastAsia"/>
          <w:sz w:val="24"/>
        </w:rPr>
        <w:t>）定量评价与定性评价相结合；</w:t>
      </w:r>
    </w:p>
    <w:p w:rsidR="00173BA9" w:rsidRDefault="00AF2BC7">
      <w:pPr>
        <w:spacing w:beforeLines="50" w:before="156" w:afterLines="50" w:after="156" w:line="440" w:lineRule="exact"/>
        <w:rPr>
          <w:rFonts w:ascii="宋体" w:hAnsi="宋体"/>
          <w:b/>
          <w:sz w:val="24"/>
        </w:rPr>
      </w:pPr>
      <w:r>
        <w:rPr>
          <w:rFonts w:ascii="宋体" w:hAnsi="宋体" w:hint="eastAsia"/>
          <w:b/>
          <w:sz w:val="24"/>
        </w:rPr>
        <w:t>（六）质量管理</w:t>
      </w:r>
    </w:p>
    <w:p w:rsidR="00173BA9" w:rsidRDefault="00AF2BC7">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）进校摸底考试、期中期末考试；</w:t>
      </w:r>
    </w:p>
    <w:p w:rsidR="00173BA9" w:rsidRDefault="00AF2BC7">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）各级技能竞赛和学生综合比赛；</w:t>
      </w:r>
    </w:p>
    <w:p w:rsidR="00173BA9" w:rsidRDefault="00AF2BC7">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）文化抽考与技能测试；</w:t>
      </w:r>
    </w:p>
    <w:p w:rsidR="00173BA9" w:rsidRDefault="00AF2BC7">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）学期期末</w:t>
      </w:r>
      <w:proofErr w:type="gramStart"/>
      <w:r>
        <w:rPr>
          <w:rFonts w:ascii="宋体" w:hAnsi="宋体" w:hint="eastAsia"/>
          <w:bCs/>
          <w:sz w:val="24"/>
        </w:rPr>
        <w:t>评教评学机制</w:t>
      </w:r>
      <w:proofErr w:type="gramEnd"/>
      <w:r>
        <w:rPr>
          <w:rFonts w:ascii="宋体" w:hAnsi="宋体" w:hint="eastAsia"/>
          <w:bCs/>
          <w:sz w:val="24"/>
        </w:rPr>
        <w:t>；</w:t>
      </w:r>
    </w:p>
    <w:p w:rsidR="00173BA9" w:rsidRDefault="00AF2BC7">
      <w:pPr>
        <w:spacing w:beforeLines="50" w:before="156" w:afterLines="50" w:after="156" w:line="440" w:lineRule="exact"/>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）课堂质量督导检查；</w:t>
      </w:r>
    </w:p>
    <w:p w:rsidR="00173BA9" w:rsidRDefault="00AF2BC7">
      <w:pPr>
        <w:spacing w:line="360" w:lineRule="auto"/>
        <w:rPr>
          <w:rFonts w:ascii="宋体" w:hAnsi="宋体"/>
          <w:b/>
          <w:sz w:val="28"/>
          <w:szCs w:val="28"/>
        </w:rPr>
      </w:pPr>
      <w:r>
        <w:rPr>
          <w:rFonts w:ascii="宋体" w:hAnsi="宋体" w:hint="eastAsia"/>
          <w:b/>
          <w:sz w:val="28"/>
          <w:szCs w:val="28"/>
        </w:rPr>
        <w:lastRenderedPageBreak/>
        <w:t>十、</w:t>
      </w:r>
      <w:r>
        <w:rPr>
          <w:rFonts w:ascii="宋体" w:hAnsi="宋体" w:hint="eastAsia"/>
          <w:b/>
          <w:sz w:val="28"/>
          <w:szCs w:val="28"/>
        </w:rPr>
        <w:t>毕业要求</w:t>
      </w:r>
    </w:p>
    <w:p w:rsidR="00173BA9" w:rsidRDefault="00AF2BC7">
      <w:pPr>
        <w:spacing w:line="360" w:lineRule="auto"/>
        <w:rPr>
          <w:rFonts w:ascii="宋体" w:hAnsi="宋体"/>
          <w:b/>
          <w:bCs/>
          <w:color w:val="000000"/>
          <w:sz w:val="24"/>
        </w:rPr>
      </w:pPr>
      <w:r>
        <w:rPr>
          <w:rFonts w:ascii="宋体" w:hAnsi="宋体" w:hint="eastAsia"/>
          <w:b/>
          <w:bCs/>
          <w:color w:val="000000"/>
          <w:sz w:val="24"/>
        </w:rPr>
        <w:t>1</w:t>
      </w:r>
      <w:r>
        <w:rPr>
          <w:rFonts w:ascii="宋体" w:hAnsi="宋体" w:hint="eastAsia"/>
          <w:b/>
          <w:bCs/>
          <w:color w:val="000000"/>
          <w:sz w:val="24"/>
        </w:rPr>
        <w:t>、中专班（现代学徒制）</w:t>
      </w:r>
    </w:p>
    <w:p w:rsidR="00173BA9" w:rsidRDefault="00AF2BC7">
      <w:pPr>
        <w:spacing w:line="440" w:lineRule="exact"/>
        <w:rPr>
          <w:rFonts w:ascii="宋体" w:hAnsi="宋体" w:cs="宋体"/>
          <w:kern w:val="0"/>
          <w:sz w:val="24"/>
        </w:rPr>
      </w:pPr>
      <w:r>
        <w:rPr>
          <w:rFonts w:ascii="宋体" w:hAnsi="宋体" w:cs="宋体" w:hint="eastAsia"/>
          <w:b/>
          <w:bCs/>
          <w:kern w:val="0"/>
          <w:sz w:val="24"/>
        </w:rPr>
        <w:t>学业考评</w:t>
      </w:r>
      <w:r>
        <w:rPr>
          <w:rFonts w:ascii="宋体" w:hAnsi="宋体" w:cs="宋体" w:hint="eastAsia"/>
          <w:kern w:val="0"/>
          <w:sz w:val="24"/>
        </w:rPr>
        <w:t>：所有课程均需进行考核，考试考查课程</w:t>
      </w:r>
      <w:proofErr w:type="gramStart"/>
      <w:r>
        <w:rPr>
          <w:rFonts w:ascii="宋体" w:hAnsi="宋体" w:cs="宋体" w:hint="eastAsia"/>
          <w:kern w:val="0"/>
          <w:sz w:val="24"/>
        </w:rPr>
        <w:t>见分配</w:t>
      </w:r>
      <w:proofErr w:type="gramEnd"/>
      <w:r>
        <w:rPr>
          <w:rFonts w:ascii="宋体" w:hAnsi="宋体" w:cs="宋体" w:hint="eastAsia"/>
          <w:kern w:val="0"/>
          <w:sz w:val="24"/>
        </w:rPr>
        <w:t>表。</w:t>
      </w:r>
    </w:p>
    <w:p w:rsidR="00173BA9" w:rsidRDefault="00AF2BC7">
      <w:pPr>
        <w:spacing w:line="440" w:lineRule="exact"/>
        <w:ind w:firstLineChars="100" w:firstLine="24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）文化基础综合：制定统一的《文化基础综合知识》题库，抽样进行考核；</w:t>
      </w:r>
      <w:r>
        <w:rPr>
          <w:rFonts w:ascii="宋体" w:hAnsi="宋体" w:cs="宋体" w:hint="eastAsia"/>
          <w:kern w:val="0"/>
          <w:sz w:val="24"/>
        </w:rPr>
        <w:t xml:space="preserve">          </w:t>
      </w:r>
    </w:p>
    <w:p w:rsidR="00173BA9" w:rsidRDefault="00AF2BC7">
      <w:pPr>
        <w:spacing w:line="440" w:lineRule="exact"/>
        <w:ind w:leftChars="39" w:left="82" w:firstLineChars="50" w:firstLine="12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）专业理论综合：制定统一的《专业理论综合知识》</w:t>
      </w:r>
      <w:proofErr w:type="gramStart"/>
      <w:r>
        <w:rPr>
          <w:rFonts w:ascii="宋体" w:hAnsi="宋体" w:cs="宋体" w:hint="eastAsia"/>
          <w:kern w:val="0"/>
          <w:sz w:val="24"/>
        </w:rPr>
        <w:t>提钢</w:t>
      </w:r>
      <w:proofErr w:type="gramEnd"/>
      <w:r>
        <w:rPr>
          <w:rFonts w:ascii="宋体" w:hAnsi="宋体" w:cs="宋体" w:hint="eastAsia"/>
          <w:kern w:val="0"/>
          <w:sz w:val="24"/>
        </w:rPr>
        <w:t>、统一、规范投诉及考核；</w:t>
      </w:r>
    </w:p>
    <w:p w:rsidR="00173BA9" w:rsidRDefault="00AF2BC7">
      <w:pPr>
        <w:spacing w:line="440" w:lineRule="exact"/>
        <w:ind w:firstLineChars="100" w:firstLine="24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）专业技能综合：按国家服务专业标准，进行考级取证。</w:t>
      </w:r>
    </w:p>
    <w:p w:rsidR="00173BA9" w:rsidRDefault="00AF2BC7">
      <w:pPr>
        <w:spacing w:line="440" w:lineRule="exact"/>
        <w:rPr>
          <w:rFonts w:ascii="宋体" w:hAnsi="宋体" w:cs="宋体"/>
          <w:b/>
          <w:bCs/>
          <w:kern w:val="0"/>
          <w:sz w:val="24"/>
        </w:rPr>
      </w:pPr>
      <w:r>
        <w:rPr>
          <w:rFonts w:ascii="宋体" w:hAnsi="宋体" w:cs="宋体" w:hint="eastAsia"/>
          <w:b/>
          <w:bCs/>
          <w:kern w:val="0"/>
          <w:sz w:val="24"/>
        </w:rPr>
        <w:t>德育考评：</w:t>
      </w:r>
      <w:r>
        <w:rPr>
          <w:rFonts w:ascii="宋体" w:hAnsi="宋体" w:cs="宋体" w:hint="eastAsia"/>
          <w:kern w:val="0"/>
          <w:sz w:val="24"/>
        </w:rPr>
        <w:t>依据学校的规定标准、班主任的综合评价以及学生之间互评进行德育评价</w:t>
      </w:r>
    </w:p>
    <w:p w:rsidR="00173BA9" w:rsidRDefault="00AF2BC7">
      <w:pPr>
        <w:spacing w:line="440" w:lineRule="exact"/>
        <w:rPr>
          <w:rFonts w:ascii="宋体" w:hAnsi="宋体" w:cs="宋体"/>
          <w:kern w:val="0"/>
          <w:sz w:val="24"/>
        </w:rPr>
      </w:pPr>
      <w:r>
        <w:rPr>
          <w:rFonts w:ascii="宋体" w:hAnsi="宋体" w:cs="宋体" w:hint="eastAsia"/>
          <w:b/>
          <w:bCs/>
          <w:kern w:val="0"/>
          <w:sz w:val="24"/>
        </w:rPr>
        <w:t>实</w:t>
      </w:r>
      <w:proofErr w:type="gramStart"/>
      <w:r>
        <w:rPr>
          <w:rFonts w:ascii="宋体" w:hAnsi="宋体" w:cs="宋体" w:hint="eastAsia"/>
          <w:b/>
          <w:bCs/>
          <w:kern w:val="0"/>
          <w:sz w:val="24"/>
        </w:rPr>
        <w:t>训实践</w:t>
      </w:r>
      <w:proofErr w:type="gramEnd"/>
      <w:r>
        <w:rPr>
          <w:rFonts w:ascii="宋体" w:hAnsi="宋体" w:cs="宋体" w:hint="eastAsia"/>
          <w:b/>
          <w:bCs/>
          <w:kern w:val="0"/>
          <w:sz w:val="24"/>
        </w:rPr>
        <w:t>考评：</w:t>
      </w:r>
      <w:r>
        <w:rPr>
          <w:rFonts w:ascii="宋体" w:hAnsi="宋体" w:cs="宋体" w:hint="eastAsia"/>
          <w:kern w:val="0"/>
          <w:sz w:val="24"/>
        </w:rPr>
        <w:t>学生岗前实习结束时，必需写出实习总结，以及实习报告或论文一份且附有实习单位的鉴定材料。</w:t>
      </w:r>
    </w:p>
    <w:p w:rsidR="00173BA9" w:rsidRDefault="00173BA9">
      <w:pPr>
        <w:rPr>
          <w:rFonts w:ascii="宋体" w:hAnsi="宋体"/>
          <w:sz w:val="24"/>
        </w:rPr>
      </w:pPr>
    </w:p>
    <w:sectPr w:rsidR="00173BA9">
      <w:footerReference w:type="default" r:id="rId13"/>
      <w:pgSz w:w="11906" w:h="16838"/>
      <w:pgMar w:top="1440" w:right="1800" w:bottom="1440" w:left="1800" w:header="851"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C7" w:rsidRDefault="00AF2BC7">
      <w:r>
        <w:separator/>
      </w:r>
    </w:p>
  </w:endnote>
  <w:endnote w:type="continuationSeparator" w:id="0">
    <w:p w:rsidR="00AF2BC7" w:rsidRDefault="00AF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方正水柱简体">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A9" w:rsidRDefault="00AF2BC7">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173BA9" w:rsidRDefault="00AF2BC7">
                <w:pPr>
                  <w:pStyle w:val="a4"/>
                </w:pPr>
                <w:r>
                  <w:rPr>
                    <w:rFonts w:hint="eastAsia"/>
                  </w:rPr>
                  <w:fldChar w:fldCharType="begin"/>
                </w:r>
                <w:r>
                  <w:rPr>
                    <w:rFonts w:hint="eastAsia"/>
                  </w:rPr>
                  <w:instrText xml:space="preserve"> PAGE  \* MERGEFORMAT </w:instrText>
                </w:r>
                <w:r>
                  <w:rPr>
                    <w:rFonts w:hint="eastAsia"/>
                  </w:rPr>
                  <w:fldChar w:fldCharType="separate"/>
                </w:r>
                <w:r w:rsidR="0064004F">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C7" w:rsidRDefault="00AF2BC7">
      <w:r>
        <w:separator/>
      </w:r>
    </w:p>
  </w:footnote>
  <w:footnote w:type="continuationSeparator" w:id="0">
    <w:p w:rsidR="00AF2BC7" w:rsidRDefault="00AF2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A218C"/>
    <w:multiLevelType w:val="singleLevel"/>
    <w:tmpl w:val="85CA218C"/>
    <w:lvl w:ilvl="0">
      <w:start w:val="3"/>
      <w:numFmt w:val="decimal"/>
      <w:suff w:val="nothing"/>
      <w:lvlText w:val="%1、"/>
      <w:lvlJc w:val="left"/>
    </w:lvl>
  </w:abstractNum>
  <w:abstractNum w:abstractNumId="1">
    <w:nsid w:val="89D855B7"/>
    <w:multiLevelType w:val="singleLevel"/>
    <w:tmpl w:val="89D855B7"/>
    <w:lvl w:ilvl="0">
      <w:start w:val="1"/>
      <w:numFmt w:val="chineseCounting"/>
      <w:suff w:val="nothing"/>
      <w:lvlText w:val="%1、"/>
      <w:lvlJc w:val="left"/>
      <w:rPr>
        <w:rFonts w:hint="eastAsia"/>
      </w:rPr>
    </w:lvl>
  </w:abstractNum>
  <w:abstractNum w:abstractNumId="2">
    <w:nsid w:val="950050A4"/>
    <w:multiLevelType w:val="singleLevel"/>
    <w:tmpl w:val="950050A4"/>
    <w:lvl w:ilvl="0">
      <w:start w:val="3"/>
      <w:numFmt w:val="decimal"/>
      <w:lvlText w:val="%1."/>
      <w:lvlJc w:val="left"/>
      <w:pPr>
        <w:tabs>
          <w:tab w:val="left" w:pos="312"/>
        </w:tabs>
      </w:pPr>
    </w:lvl>
  </w:abstractNum>
  <w:abstractNum w:abstractNumId="3">
    <w:nsid w:val="B3EF4EFE"/>
    <w:multiLevelType w:val="singleLevel"/>
    <w:tmpl w:val="B3EF4EFE"/>
    <w:lvl w:ilvl="0">
      <w:start w:val="1"/>
      <w:numFmt w:val="decimal"/>
      <w:lvlText w:val="(%1)"/>
      <w:lvlJc w:val="left"/>
      <w:pPr>
        <w:ind w:left="425" w:hanging="425"/>
      </w:pPr>
      <w:rPr>
        <w:rFonts w:hint="default"/>
      </w:rPr>
    </w:lvl>
  </w:abstractNum>
  <w:abstractNum w:abstractNumId="4">
    <w:nsid w:val="DBD14F28"/>
    <w:multiLevelType w:val="singleLevel"/>
    <w:tmpl w:val="DBD14F28"/>
    <w:lvl w:ilvl="0">
      <w:start w:val="10"/>
      <w:numFmt w:val="chineseCounting"/>
      <w:suff w:val="nothing"/>
      <w:lvlText w:val="%1、"/>
      <w:lvlJc w:val="left"/>
      <w:rPr>
        <w:rFonts w:hint="eastAsia"/>
      </w:rPr>
    </w:lvl>
  </w:abstractNum>
  <w:abstractNum w:abstractNumId="5">
    <w:nsid w:val="E9F8823C"/>
    <w:multiLevelType w:val="singleLevel"/>
    <w:tmpl w:val="E9F8823C"/>
    <w:lvl w:ilvl="0">
      <w:start w:val="6"/>
      <w:numFmt w:val="chineseCounting"/>
      <w:suff w:val="nothing"/>
      <w:lvlText w:val="%1、"/>
      <w:lvlJc w:val="left"/>
      <w:rPr>
        <w:rFonts w:hint="eastAsia"/>
      </w:rPr>
    </w:lvl>
  </w:abstractNum>
  <w:abstractNum w:abstractNumId="6">
    <w:nsid w:val="FF34496B"/>
    <w:multiLevelType w:val="singleLevel"/>
    <w:tmpl w:val="FF34496B"/>
    <w:lvl w:ilvl="0">
      <w:start w:val="1"/>
      <w:numFmt w:val="decimal"/>
      <w:lvlText w:val="(%1)"/>
      <w:lvlJc w:val="left"/>
      <w:pPr>
        <w:ind w:left="425" w:hanging="425"/>
      </w:pPr>
      <w:rPr>
        <w:rFonts w:hint="default"/>
      </w:rPr>
    </w:lvl>
  </w:abstractNum>
  <w:abstractNum w:abstractNumId="7">
    <w:nsid w:val="03952BCE"/>
    <w:multiLevelType w:val="multilevel"/>
    <w:tmpl w:val="03952BCE"/>
    <w:lvl w:ilvl="0">
      <w:start w:val="1"/>
      <w:numFmt w:val="decimal"/>
      <w:lvlText w:val="（%1）"/>
      <w:lvlJc w:val="left"/>
      <w:pPr>
        <w:ind w:left="495" w:hanging="360"/>
      </w:pPr>
      <w:rPr>
        <w:rFonts w:ascii="宋体" w:eastAsia="宋体" w:hAnsi="宋体" w:cs="Times New Roman"/>
      </w:rPr>
    </w:lvl>
    <w:lvl w:ilvl="1">
      <w:start w:val="1"/>
      <w:numFmt w:val="lowerLetter"/>
      <w:lvlText w:val="%2)"/>
      <w:lvlJc w:val="left"/>
      <w:pPr>
        <w:ind w:left="975" w:hanging="420"/>
      </w:pPr>
    </w:lvl>
    <w:lvl w:ilvl="2">
      <w:start w:val="1"/>
      <w:numFmt w:val="lowerRoman"/>
      <w:lvlText w:val="%3."/>
      <w:lvlJc w:val="right"/>
      <w:pPr>
        <w:ind w:left="1395" w:hanging="420"/>
      </w:pPr>
    </w:lvl>
    <w:lvl w:ilvl="3">
      <w:start w:val="1"/>
      <w:numFmt w:val="decimal"/>
      <w:lvlText w:val="%4."/>
      <w:lvlJc w:val="left"/>
      <w:pPr>
        <w:ind w:left="1815" w:hanging="420"/>
      </w:pPr>
    </w:lvl>
    <w:lvl w:ilvl="4">
      <w:start w:val="1"/>
      <w:numFmt w:val="lowerLetter"/>
      <w:lvlText w:val="%5)"/>
      <w:lvlJc w:val="left"/>
      <w:pPr>
        <w:ind w:left="2235" w:hanging="420"/>
      </w:pPr>
    </w:lvl>
    <w:lvl w:ilvl="5">
      <w:start w:val="1"/>
      <w:numFmt w:val="lowerRoman"/>
      <w:lvlText w:val="%6."/>
      <w:lvlJc w:val="right"/>
      <w:pPr>
        <w:ind w:left="2655" w:hanging="420"/>
      </w:pPr>
    </w:lvl>
    <w:lvl w:ilvl="6">
      <w:start w:val="1"/>
      <w:numFmt w:val="decimal"/>
      <w:lvlText w:val="%7."/>
      <w:lvlJc w:val="left"/>
      <w:pPr>
        <w:ind w:left="3075" w:hanging="420"/>
      </w:pPr>
    </w:lvl>
    <w:lvl w:ilvl="7">
      <w:start w:val="1"/>
      <w:numFmt w:val="lowerLetter"/>
      <w:lvlText w:val="%8)"/>
      <w:lvlJc w:val="left"/>
      <w:pPr>
        <w:ind w:left="3495" w:hanging="420"/>
      </w:pPr>
    </w:lvl>
    <w:lvl w:ilvl="8">
      <w:start w:val="1"/>
      <w:numFmt w:val="lowerRoman"/>
      <w:lvlText w:val="%9."/>
      <w:lvlJc w:val="right"/>
      <w:pPr>
        <w:ind w:left="3915" w:hanging="420"/>
      </w:pPr>
    </w:lvl>
  </w:abstractNum>
  <w:abstractNum w:abstractNumId="8">
    <w:nsid w:val="155DF4DE"/>
    <w:multiLevelType w:val="singleLevel"/>
    <w:tmpl w:val="155DF4DE"/>
    <w:lvl w:ilvl="0">
      <w:start w:val="2"/>
      <w:numFmt w:val="chineseCounting"/>
      <w:suff w:val="nothing"/>
      <w:lvlText w:val="（%1）"/>
      <w:lvlJc w:val="left"/>
      <w:rPr>
        <w:rFonts w:hint="eastAsia"/>
      </w:rPr>
    </w:lvl>
  </w:abstractNum>
  <w:abstractNum w:abstractNumId="9">
    <w:nsid w:val="1B47168B"/>
    <w:multiLevelType w:val="singleLevel"/>
    <w:tmpl w:val="1B47168B"/>
    <w:lvl w:ilvl="0">
      <w:start w:val="2"/>
      <w:numFmt w:val="decimal"/>
      <w:suff w:val="nothing"/>
      <w:lvlText w:val="%1、"/>
      <w:lvlJc w:val="left"/>
    </w:lvl>
  </w:abstractNum>
  <w:abstractNum w:abstractNumId="10">
    <w:nsid w:val="1CBC1135"/>
    <w:multiLevelType w:val="multilevel"/>
    <w:tmpl w:val="1CBC1135"/>
    <w:lvl w:ilvl="0">
      <w:start w:val="1"/>
      <w:numFmt w:val="decimal"/>
      <w:lvlText w:val="（%1）"/>
      <w:lvlJc w:val="left"/>
      <w:pPr>
        <w:ind w:left="855" w:hanging="720"/>
      </w:pPr>
      <w:rPr>
        <w:rFonts w:hint="default"/>
      </w:rPr>
    </w:lvl>
    <w:lvl w:ilvl="1">
      <w:start w:val="1"/>
      <w:numFmt w:val="lowerLetter"/>
      <w:lvlText w:val="%2)"/>
      <w:lvlJc w:val="left"/>
      <w:pPr>
        <w:ind w:left="975" w:hanging="420"/>
      </w:pPr>
    </w:lvl>
    <w:lvl w:ilvl="2">
      <w:start w:val="1"/>
      <w:numFmt w:val="lowerRoman"/>
      <w:lvlText w:val="%3."/>
      <w:lvlJc w:val="right"/>
      <w:pPr>
        <w:ind w:left="1395" w:hanging="420"/>
      </w:pPr>
    </w:lvl>
    <w:lvl w:ilvl="3">
      <w:start w:val="1"/>
      <w:numFmt w:val="decimal"/>
      <w:lvlText w:val="%4."/>
      <w:lvlJc w:val="left"/>
      <w:pPr>
        <w:ind w:left="1815" w:hanging="420"/>
      </w:pPr>
    </w:lvl>
    <w:lvl w:ilvl="4">
      <w:start w:val="1"/>
      <w:numFmt w:val="lowerLetter"/>
      <w:lvlText w:val="%5)"/>
      <w:lvlJc w:val="left"/>
      <w:pPr>
        <w:ind w:left="2235" w:hanging="420"/>
      </w:pPr>
    </w:lvl>
    <w:lvl w:ilvl="5">
      <w:start w:val="1"/>
      <w:numFmt w:val="lowerRoman"/>
      <w:lvlText w:val="%6."/>
      <w:lvlJc w:val="right"/>
      <w:pPr>
        <w:ind w:left="2655" w:hanging="420"/>
      </w:pPr>
    </w:lvl>
    <w:lvl w:ilvl="6">
      <w:start w:val="1"/>
      <w:numFmt w:val="decimal"/>
      <w:lvlText w:val="%7."/>
      <w:lvlJc w:val="left"/>
      <w:pPr>
        <w:ind w:left="3075" w:hanging="420"/>
      </w:pPr>
    </w:lvl>
    <w:lvl w:ilvl="7">
      <w:start w:val="1"/>
      <w:numFmt w:val="lowerLetter"/>
      <w:lvlText w:val="%8)"/>
      <w:lvlJc w:val="left"/>
      <w:pPr>
        <w:ind w:left="3495" w:hanging="420"/>
      </w:pPr>
    </w:lvl>
    <w:lvl w:ilvl="8">
      <w:start w:val="1"/>
      <w:numFmt w:val="lowerRoman"/>
      <w:lvlText w:val="%9."/>
      <w:lvlJc w:val="right"/>
      <w:pPr>
        <w:ind w:left="3915" w:hanging="420"/>
      </w:pPr>
    </w:lvl>
  </w:abstractNum>
  <w:abstractNum w:abstractNumId="11">
    <w:nsid w:val="2013B0FC"/>
    <w:multiLevelType w:val="singleLevel"/>
    <w:tmpl w:val="2013B0FC"/>
    <w:lvl w:ilvl="0">
      <w:start w:val="1"/>
      <w:numFmt w:val="decimal"/>
      <w:lvlText w:val="%1."/>
      <w:lvlJc w:val="left"/>
      <w:pPr>
        <w:tabs>
          <w:tab w:val="left" w:pos="312"/>
        </w:tabs>
      </w:pPr>
    </w:lvl>
  </w:abstractNum>
  <w:abstractNum w:abstractNumId="12">
    <w:nsid w:val="33898D95"/>
    <w:multiLevelType w:val="singleLevel"/>
    <w:tmpl w:val="33898D95"/>
    <w:lvl w:ilvl="0">
      <w:start w:val="1"/>
      <w:numFmt w:val="decimal"/>
      <w:suff w:val="nothing"/>
      <w:lvlText w:val="%1、"/>
      <w:lvlJc w:val="left"/>
    </w:lvl>
  </w:abstractNum>
  <w:abstractNum w:abstractNumId="13">
    <w:nsid w:val="407B6E20"/>
    <w:multiLevelType w:val="singleLevel"/>
    <w:tmpl w:val="407B6E20"/>
    <w:lvl w:ilvl="0">
      <w:start w:val="1"/>
      <w:numFmt w:val="chineseCounting"/>
      <w:suff w:val="nothing"/>
      <w:lvlText w:val="（%1）"/>
      <w:lvlJc w:val="left"/>
      <w:rPr>
        <w:rFonts w:hint="eastAsia"/>
      </w:rPr>
    </w:lvl>
  </w:abstractNum>
  <w:abstractNum w:abstractNumId="14">
    <w:nsid w:val="42F83810"/>
    <w:multiLevelType w:val="singleLevel"/>
    <w:tmpl w:val="42F83810"/>
    <w:lvl w:ilvl="0">
      <w:start w:val="1"/>
      <w:numFmt w:val="chineseCounting"/>
      <w:suff w:val="nothing"/>
      <w:lvlText w:val="（%1）"/>
      <w:lvlJc w:val="left"/>
      <w:rPr>
        <w:rFonts w:hint="eastAsia"/>
      </w:rPr>
    </w:lvl>
  </w:abstractNum>
  <w:abstractNum w:abstractNumId="15">
    <w:nsid w:val="663F19A0"/>
    <w:multiLevelType w:val="singleLevel"/>
    <w:tmpl w:val="663F19A0"/>
    <w:lvl w:ilvl="0">
      <w:start w:val="1"/>
      <w:numFmt w:val="chineseCounting"/>
      <w:suff w:val="nothing"/>
      <w:lvlText w:val="%1、"/>
      <w:lvlJc w:val="left"/>
      <w:rPr>
        <w:rFonts w:hint="eastAsia"/>
      </w:rPr>
    </w:lvl>
  </w:abstractNum>
  <w:abstractNum w:abstractNumId="16">
    <w:nsid w:val="709A0F40"/>
    <w:multiLevelType w:val="multilevel"/>
    <w:tmpl w:val="709A0F40"/>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9DF57D5"/>
    <w:multiLevelType w:val="singleLevel"/>
    <w:tmpl w:val="79DF57D5"/>
    <w:lvl w:ilvl="0">
      <w:start w:val="3"/>
      <w:numFmt w:val="chineseCounting"/>
      <w:suff w:val="nothing"/>
      <w:lvlText w:val="%1、"/>
      <w:lvlJc w:val="left"/>
      <w:rPr>
        <w:rFonts w:hint="eastAsia"/>
      </w:rPr>
    </w:lvl>
  </w:abstractNum>
  <w:abstractNum w:abstractNumId="18">
    <w:nsid w:val="7DD23AF5"/>
    <w:multiLevelType w:val="multilevel"/>
    <w:tmpl w:val="7DD23AF5"/>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FF3549F"/>
    <w:multiLevelType w:val="singleLevel"/>
    <w:tmpl w:val="7FF3549F"/>
    <w:lvl w:ilvl="0">
      <w:start w:val="1"/>
      <w:numFmt w:val="chineseCounting"/>
      <w:suff w:val="nothing"/>
      <w:lvlText w:val="（%1）"/>
      <w:lvlJc w:val="left"/>
      <w:rPr>
        <w:rFonts w:hint="eastAsia"/>
      </w:rPr>
    </w:lvl>
  </w:abstractNum>
  <w:num w:numId="1">
    <w:abstractNumId w:val="1"/>
  </w:num>
  <w:num w:numId="2">
    <w:abstractNumId w:val="17"/>
  </w:num>
  <w:num w:numId="3">
    <w:abstractNumId w:val="7"/>
  </w:num>
  <w:num w:numId="4">
    <w:abstractNumId w:val="9"/>
  </w:num>
  <w:num w:numId="5">
    <w:abstractNumId w:val="5"/>
  </w:num>
  <w:num w:numId="6">
    <w:abstractNumId w:val="18"/>
  </w:num>
  <w:num w:numId="7">
    <w:abstractNumId w:val="14"/>
  </w:num>
  <w:num w:numId="8">
    <w:abstractNumId w:val="19"/>
  </w:num>
  <w:num w:numId="9">
    <w:abstractNumId w:val="8"/>
  </w:num>
  <w:num w:numId="10">
    <w:abstractNumId w:val="4"/>
  </w:num>
  <w:num w:numId="11">
    <w:abstractNumId w:val="2"/>
  </w:num>
  <w:num w:numId="12">
    <w:abstractNumId w:val="0"/>
  </w:num>
  <w:num w:numId="13">
    <w:abstractNumId w:val="3"/>
  </w:num>
  <w:num w:numId="14">
    <w:abstractNumId w:val="6"/>
  </w:num>
  <w:num w:numId="15">
    <w:abstractNumId w:val="12"/>
  </w:num>
  <w:num w:numId="16">
    <w:abstractNumId w:val="13"/>
  </w:num>
  <w:num w:numId="17">
    <w:abstractNumId w:val="11"/>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CA26809"/>
    <w:rsid w:val="000704F2"/>
    <w:rsid w:val="00097951"/>
    <w:rsid w:val="000A76F5"/>
    <w:rsid w:val="00131DF6"/>
    <w:rsid w:val="00173BA9"/>
    <w:rsid w:val="003D7813"/>
    <w:rsid w:val="003E2F9A"/>
    <w:rsid w:val="00492698"/>
    <w:rsid w:val="00497156"/>
    <w:rsid w:val="004D40CF"/>
    <w:rsid w:val="0064004F"/>
    <w:rsid w:val="00641A3F"/>
    <w:rsid w:val="00822DF0"/>
    <w:rsid w:val="0088773C"/>
    <w:rsid w:val="008F16B7"/>
    <w:rsid w:val="008F76DB"/>
    <w:rsid w:val="009559A7"/>
    <w:rsid w:val="00AF2BC7"/>
    <w:rsid w:val="00BC0A45"/>
    <w:rsid w:val="00C805A2"/>
    <w:rsid w:val="00D220E7"/>
    <w:rsid w:val="00DC6C7C"/>
    <w:rsid w:val="00ED5490"/>
    <w:rsid w:val="00F847F5"/>
    <w:rsid w:val="00FF0895"/>
    <w:rsid w:val="03905032"/>
    <w:rsid w:val="08D8792E"/>
    <w:rsid w:val="13934B12"/>
    <w:rsid w:val="14502236"/>
    <w:rsid w:val="15E25DC5"/>
    <w:rsid w:val="17C93C43"/>
    <w:rsid w:val="18A67BDB"/>
    <w:rsid w:val="1AD104A4"/>
    <w:rsid w:val="1AE26ECE"/>
    <w:rsid w:val="1B7B14B3"/>
    <w:rsid w:val="1C3F501E"/>
    <w:rsid w:val="28A3375A"/>
    <w:rsid w:val="2B8F2CC1"/>
    <w:rsid w:val="32C25DD5"/>
    <w:rsid w:val="331A5145"/>
    <w:rsid w:val="360C69A3"/>
    <w:rsid w:val="3B2D72C8"/>
    <w:rsid w:val="3F7902DE"/>
    <w:rsid w:val="403D1A16"/>
    <w:rsid w:val="42B42376"/>
    <w:rsid w:val="432F0F29"/>
    <w:rsid w:val="43494552"/>
    <w:rsid w:val="4E260A99"/>
    <w:rsid w:val="4F9B097C"/>
    <w:rsid w:val="50A1602B"/>
    <w:rsid w:val="6165789C"/>
    <w:rsid w:val="617540D4"/>
    <w:rsid w:val="62B125E5"/>
    <w:rsid w:val="66A75763"/>
    <w:rsid w:val="765F1953"/>
    <w:rsid w:val="7A7830CC"/>
    <w:rsid w:val="7B952888"/>
    <w:rsid w:val="7CA26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adjustRightInd w:val="0"/>
    </w:pPr>
    <w:rPr>
      <w:rFonts w:ascii="宋体"/>
      <w:kern w:val="0"/>
      <w:sz w:val="15"/>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Pr>
      <w:sz w:val="28"/>
    </w:rPr>
  </w:style>
  <w:style w:type="paragraph" w:styleId="3">
    <w:name w:val="Body Text Indent 3"/>
    <w:basedOn w:val="a"/>
    <w:qFormat/>
    <w:pPr>
      <w:tabs>
        <w:tab w:val="left" w:pos="1995"/>
      </w:tabs>
      <w:spacing w:line="360" w:lineRule="auto"/>
      <w:ind w:firstLineChars="200" w:firstLine="640"/>
    </w:pPr>
    <w:rPr>
      <w:rFonts w:ascii="仿宋_GB2312"/>
      <w:sz w:val="32"/>
      <w:szCs w:val="32"/>
    </w:rPr>
  </w:style>
  <w:style w:type="paragraph" w:customStyle="1" w:styleId="11">
    <w:name w:val="样式1"/>
    <w:basedOn w:val="a"/>
    <w:qFormat/>
    <w:pPr>
      <w:adjustRightInd w:val="0"/>
      <w:snapToGrid w:val="0"/>
      <w:spacing w:line="310" w:lineRule="atLeast"/>
      <w:jc w:val="center"/>
    </w:pPr>
    <w:rPr>
      <w:rFonts w:eastAsia="方正水柱简体"/>
      <w:w w:val="85"/>
      <w:sz w:val="42"/>
      <w:szCs w:val="20"/>
    </w:rPr>
  </w:style>
  <w:style w:type="paragraph" w:styleId="a6">
    <w:name w:val="List Paragraph"/>
    <w:basedOn w:val="a"/>
    <w:uiPriority w:val="99"/>
    <w:unhideWhenUsed/>
    <w:qFormat/>
    <w:pPr>
      <w:ind w:firstLineChars="200" w:firstLine="420"/>
    </w:pPr>
  </w:style>
  <w:style w:type="paragraph" w:customStyle="1" w:styleId="5">
    <w:name w:val="标题5"/>
    <w:basedOn w:val="a"/>
    <w:qFormat/>
    <w:rPr>
      <w:rFonts w:ascii="Arial" w:eastAsia="黑体" w:hAnsi="Arial"/>
    </w:rPr>
  </w:style>
  <w:style w:type="paragraph" w:customStyle="1" w:styleId="30">
    <w:name w:val="标题3"/>
    <w:basedOn w:val="a"/>
    <w:qFormat/>
    <w:pPr>
      <w:spacing w:before="280" w:after="280"/>
      <w:jc w:val="center"/>
    </w:pPr>
    <w:rPr>
      <w:rFonts w:ascii="Arial" w:eastAsia="黑体" w:hAnsi="Arial"/>
      <w:sz w:val="28"/>
    </w:rPr>
  </w:style>
  <w:style w:type="paragraph" w:customStyle="1" w:styleId="50">
    <w:name w:val="样式5"/>
    <w:basedOn w:val="a"/>
    <w:qFormat/>
    <w:rPr>
      <w:rFonts w:ascii="Arial" w:eastAsia="黑体"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om/s?q=%E4%BF%83%E9%94%80%E5%95%86%E5%93%81&amp;ie=utf-8&amp;src=internal_wenda_recommend_text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om/s?q=%E5%AD%A3%E8%8A%82%E6%80%A7%E5%95%86%E5%93%81&amp;ie=utf-8&amp;src=internal_wenda_recommend_text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com/s?q=%E6%B6%88%E8%B4%B9%E8%80%85%E9%9C%80%E6%B1%82&amp;ie=utf-8&amp;src=internal_wenda_recommend_textn" TargetMode="External"/><Relationship Id="rId4" Type="http://schemas.microsoft.com/office/2007/relationships/stylesWithEffects" Target="stylesWithEffects.xml"/><Relationship Id="rId9" Type="http://schemas.openxmlformats.org/officeDocument/2006/relationships/hyperlink" Target="http://www.so.com/s?q=%E5%B2%97%E4%BD%8D&amp;ie=utf-8&amp;src=internal_wenda_recommend_text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1872</Words>
  <Characters>10677</Characters>
  <Application>Microsoft Office Word</Application>
  <DocSecurity>0</DocSecurity>
  <Lines>88</Lines>
  <Paragraphs>25</Paragraphs>
  <ScaleCrop>false</ScaleCrop>
  <Company>ly</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谢谢知足</dc:creator>
  <cp:lastModifiedBy>ly</cp:lastModifiedBy>
  <cp:revision>13</cp:revision>
  <dcterms:created xsi:type="dcterms:W3CDTF">2019-09-09T10:44:00Z</dcterms:created>
  <dcterms:modified xsi:type="dcterms:W3CDTF">2020-09-29T10:57:00Z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